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C4B6" w14:textId="3349DC17" w:rsidR="001E5FF1" w:rsidRPr="001E5FF1" w:rsidRDefault="001E5FF1" w:rsidP="00623FE9">
      <w:pPr>
        <w:widowControl w:val="0"/>
        <w:spacing w:line="240" w:lineRule="auto"/>
        <w:jc w:val="center"/>
        <w:rPr>
          <w:b/>
          <w:bCs/>
          <w:sz w:val="32"/>
          <w:szCs w:val="32"/>
        </w:rPr>
      </w:pPr>
      <w:r w:rsidRPr="001E5FF1">
        <w:rPr>
          <w:rFonts w:hint="eastAsia"/>
          <w:b/>
          <w:bCs/>
          <w:sz w:val="32"/>
          <w:szCs w:val="32"/>
        </w:rPr>
        <w:t>项目需求</w:t>
      </w:r>
    </w:p>
    <w:p w14:paraId="4A449843" w14:textId="306EA2E7" w:rsidR="001E5FF1" w:rsidRPr="00016818" w:rsidRDefault="001E5FF1" w:rsidP="00623FE9">
      <w:pPr>
        <w:widowControl w:val="0"/>
        <w:spacing w:line="240" w:lineRule="auto"/>
        <w:rPr>
          <w:b/>
          <w:bCs/>
          <w:sz w:val="28"/>
          <w:szCs w:val="28"/>
        </w:rPr>
      </w:pPr>
      <w:r w:rsidRPr="00016818">
        <w:rPr>
          <w:rFonts w:hint="eastAsia"/>
          <w:b/>
          <w:bCs/>
          <w:sz w:val="28"/>
          <w:szCs w:val="28"/>
        </w:rPr>
        <w:t>一、项目内容</w:t>
      </w:r>
    </w:p>
    <w:p w14:paraId="3B3E2348" w14:textId="7C9FCE3F" w:rsidR="007916E6" w:rsidRDefault="007916E6" w:rsidP="00F87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hAnsiTheme="minorHAnsi" w:cs="宋体"/>
          <w:color w:val="000000"/>
          <w:kern w:val="0"/>
        </w:rPr>
      </w:pPr>
      <w:r>
        <w:rPr>
          <w:rFonts w:hAnsiTheme="minorHAnsi" w:cs="宋体" w:hint="eastAsia"/>
          <w:color w:val="000000"/>
          <w:kern w:val="0"/>
        </w:rPr>
        <w:t xml:space="preserve">    本项目采购心理健康教育综合管理平台一套，为我校心理健康管理工作者，打造集管理与服务于一体的工作平台。包括：</w:t>
      </w:r>
    </w:p>
    <w:p w14:paraId="58C7E3FB" w14:textId="77777777" w:rsidR="0031751B" w:rsidRDefault="0031751B" w:rsidP="00F87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hAnsiTheme="minorHAnsi" w:cs="宋体"/>
          <w:color w:val="000000"/>
          <w:kern w:val="0"/>
        </w:rPr>
      </w:pPr>
    </w:p>
    <w:tbl>
      <w:tblPr>
        <w:tblStyle w:val="a5"/>
        <w:tblW w:w="0" w:type="auto"/>
        <w:tblLook w:val="04A0" w:firstRow="1" w:lastRow="0" w:firstColumn="1" w:lastColumn="0" w:noHBand="0" w:noVBand="1"/>
      </w:tblPr>
      <w:tblGrid>
        <w:gridCol w:w="846"/>
        <w:gridCol w:w="3827"/>
        <w:gridCol w:w="851"/>
        <w:gridCol w:w="850"/>
        <w:gridCol w:w="1922"/>
      </w:tblGrid>
      <w:tr w:rsidR="00904ABD" w14:paraId="18875838" w14:textId="77777777" w:rsidTr="00904ABD">
        <w:tc>
          <w:tcPr>
            <w:tcW w:w="846" w:type="dxa"/>
          </w:tcPr>
          <w:p w14:paraId="279338D4" w14:textId="25678065" w:rsidR="00904ABD" w:rsidRP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b/>
                <w:bCs/>
                <w:color w:val="000000" w:themeColor="text1"/>
                <w:kern w:val="0"/>
              </w:rPr>
            </w:pPr>
            <w:r w:rsidRPr="00904ABD">
              <w:rPr>
                <w:rFonts w:hAnsiTheme="minorHAnsi" w:cs="宋体" w:hint="eastAsia"/>
                <w:b/>
                <w:bCs/>
                <w:color w:val="000000" w:themeColor="text1"/>
                <w:kern w:val="0"/>
              </w:rPr>
              <w:t>序号</w:t>
            </w:r>
          </w:p>
        </w:tc>
        <w:tc>
          <w:tcPr>
            <w:tcW w:w="3827" w:type="dxa"/>
          </w:tcPr>
          <w:p w14:paraId="55F7D343" w14:textId="473D086F" w:rsidR="00904ABD" w:rsidRP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b/>
                <w:bCs/>
                <w:color w:val="000000" w:themeColor="text1"/>
                <w:kern w:val="0"/>
              </w:rPr>
            </w:pPr>
            <w:r w:rsidRPr="00904ABD">
              <w:rPr>
                <w:rFonts w:hAnsiTheme="minorHAnsi" w:cs="宋体" w:hint="eastAsia"/>
                <w:b/>
                <w:bCs/>
                <w:color w:val="000000" w:themeColor="text1"/>
                <w:kern w:val="0"/>
              </w:rPr>
              <w:t>产品名称</w:t>
            </w:r>
          </w:p>
        </w:tc>
        <w:tc>
          <w:tcPr>
            <w:tcW w:w="851" w:type="dxa"/>
          </w:tcPr>
          <w:p w14:paraId="1F709EAA" w14:textId="7BFDF278" w:rsidR="00904ABD" w:rsidRP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b/>
                <w:bCs/>
                <w:color w:val="000000" w:themeColor="text1"/>
                <w:kern w:val="0"/>
              </w:rPr>
            </w:pPr>
            <w:r w:rsidRPr="00904ABD">
              <w:rPr>
                <w:rFonts w:hAnsiTheme="minorHAnsi" w:cs="宋体" w:hint="eastAsia"/>
                <w:b/>
                <w:bCs/>
                <w:color w:val="000000" w:themeColor="text1"/>
                <w:kern w:val="0"/>
              </w:rPr>
              <w:t>单位</w:t>
            </w:r>
          </w:p>
        </w:tc>
        <w:tc>
          <w:tcPr>
            <w:tcW w:w="850" w:type="dxa"/>
          </w:tcPr>
          <w:p w14:paraId="3E8393C2" w14:textId="41F2A7B0" w:rsidR="00904ABD" w:rsidRP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b/>
                <w:bCs/>
                <w:color w:val="000000" w:themeColor="text1"/>
                <w:kern w:val="0"/>
              </w:rPr>
            </w:pPr>
            <w:r w:rsidRPr="00904ABD">
              <w:rPr>
                <w:rFonts w:hAnsiTheme="minorHAnsi" w:cs="宋体" w:hint="eastAsia"/>
                <w:b/>
                <w:bCs/>
                <w:color w:val="000000" w:themeColor="text1"/>
                <w:kern w:val="0"/>
              </w:rPr>
              <w:t>数量</w:t>
            </w:r>
          </w:p>
        </w:tc>
        <w:tc>
          <w:tcPr>
            <w:tcW w:w="1922" w:type="dxa"/>
          </w:tcPr>
          <w:p w14:paraId="58C85590" w14:textId="42FFD051" w:rsidR="00904ABD" w:rsidRP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b/>
                <w:bCs/>
                <w:color w:val="000000" w:themeColor="text1"/>
                <w:kern w:val="0"/>
              </w:rPr>
            </w:pPr>
            <w:r w:rsidRPr="00904ABD">
              <w:rPr>
                <w:rFonts w:hAnsiTheme="minorHAnsi" w:cs="宋体" w:hint="eastAsia"/>
                <w:b/>
                <w:bCs/>
                <w:color w:val="000000" w:themeColor="text1"/>
                <w:kern w:val="0"/>
              </w:rPr>
              <w:t>是否核心产品</w:t>
            </w:r>
          </w:p>
        </w:tc>
      </w:tr>
      <w:tr w:rsidR="00904ABD" w14:paraId="4FB1AFA2" w14:textId="77777777" w:rsidTr="00904ABD">
        <w:tc>
          <w:tcPr>
            <w:tcW w:w="846" w:type="dxa"/>
          </w:tcPr>
          <w:p w14:paraId="1B502D32" w14:textId="60049FD2" w:rsid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color w:val="000000"/>
                <w:kern w:val="0"/>
              </w:rPr>
            </w:pPr>
            <w:r>
              <w:rPr>
                <w:rFonts w:hAnsiTheme="minorHAnsi" w:cs="宋体" w:hint="eastAsia"/>
                <w:color w:val="000000"/>
                <w:kern w:val="0"/>
              </w:rPr>
              <w:t>1</w:t>
            </w:r>
          </w:p>
        </w:tc>
        <w:tc>
          <w:tcPr>
            <w:tcW w:w="3827" w:type="dxa"/>
          </w:tcPr>
          <w:p w14:paraId="6DE28A43" w14:textId="60AC206A" w:rsid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color w:val="000000"/>
                <w:kern w:val="0"/>
              </w:rPr>
            </w:pPr>
            <w:r>
              <w:rPr>
                <w:rFonts w:hAnsiTheme="minorHAnsi" w:cs="宋体" w:hint="eastAsia"/>
                <w:color w:val="000000"/>
                <w:kern w:val="0"/>
              </w:rPr>
              <w:t>心理健康工作信息系统</w:t>
            </w:r>
          </w:p>
        </w:tc>
        <w:tc>
          <w:tcPr>
            <w:tcW w:w="851" w:type="dxa"/>
          </w:tcPr>
          <w:p w14:paraId="26DF27E6" w14:textId="5F545CC4" w:rsid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color w:val="000000"/>
                <w:kern w:val="0"/>
              </w:rPr>
            </w:pPr>
            <w:r>
              <w:rPr>
                <w:rFonts w:hAnsiTheme="minorHAnsi" w:cs="宋体" w:hint="eastAsia"/>
                <w:color w:val="000000"/>
                <w:kern w:val="0"/>
              </w:rPr>
              <w:t>套</w:t>
            </w:r>
          </w:p>
        </w:tc>
        <w:tc>
          <w:tcPr>
            <w:tcW w:w="850" w:type="dxa"/>
          </w:tcPr>
          <w:p w14:paraId="5A0A6A43" w14:textId="291030B6" w:rsid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color w:val="000000"/>
                <w:kern w:val="0"/>
              </w:rPr>
            </w:pPr>
            <w:r>
              <w:rPr>
                <w:rFonts w:hAnsiTheme="minorHAnsi" w:cs="宋体" w:hint="eastAsia"/>
                <w:color w:val="000000"/>
                <w:kern w:val="0"/>
              </w:rPr>
              <w:t>1</w:t>
            </w:r>
          </w:p>
        </w:tc>
        <w:tc>
          <w:tcPr>
            <w:tcW w:w="1922" w:type="dxa"/>
          </w:tcPr>
          <w:p w14:paraId="5C9B5FA9" w14:textId="4BC5E3D9" w:rsidR="00904ABD" w:rsidRDefault="00904ABD" w:rsidP="0090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AnsiTheme="minorHAnsi" w:cs="宋体"/>
                <w:color w:val="000000"/>
                <w:kern w:val="0"/>
              </w:rPr>
            </w:pPr>
            <w:r>
              <w:rPr>
                <w:rFonts w:hAnsiTheme="minorHAnsi" w:cs="宋体" w:hint="eastAsia"/>
                <w:color w:val="000000"/>
                <w:kern w:val="0"/>
              </w:rPr>
              <w:t>是</w:t>
            </w:r>
          </w:p>
        </w:tc>
      </w:tr>
    </w:tbl>
    <w:p w14:paraId="21470ED1" w14:textId="77777777" w:rsidR="0031751B" w:rsidRPr="007916E6" w:rsidRDefault="0031751B" w:rsidP="00F87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hAnsiTheme="minorHAnsi" w:cs="宋体"/>
          <w:color w:val="000000"/>
          <w:kern w:val="0"/>
        </w:rPr>
      </w:pPr>
    </w:p>
    <w:p w14:paraId="199D703F" w14:textId="1F40A2CA" w:rsidR="001E5FF1" w:rsidRDefault="001E5FF1" w:rsidP="00623FE9">
      <w:pPr>
        <w:widowControl w:val="0"/>
        <w:spacing w:line="240" w:lineRule="auto"/>
        <w:rPr>
          <w:b/>
          <w:bCs/>
          <w:sz w:val="28"/>
          <w:szCs w:val="28"/>
        </w:rPr>
      </w:pPr>
      <w:r w:rsidRPr="000E641A">
        <w:rPr>
          <w:rFonts w:hint="eastAsia"/>
          <w:b/>
          <w:bCs/>
          <w:sz w:val="28"/>
          <w:szCs w:val="28"/>
        </w:rPr>
        <w:t>二、技术要求</w:t>
      </w:r>
    </w:p>
    <w:tbl>
      <w:tblPr>
        <w:tblW w:w="0" w:type="auto"/>
        <w:jc w:val="center"/>
        <w:tblLook w:val="04A0" w:firstRow="1" w:lastRow="0" w:firstColumn="1" w:lastColumn="0" w:noHBand="0" w:noVBand="1"/>
      </w:tblPr>
      <w:tblGrid>
        <w:gridCol w:w="475"/>
        <w:gridCol w:w="426"/>
        <w:gridCol w:w="708"/>
        <w:gridCol w:w="654"/>
        <w:gridCol w:w="6033"/>
      </w:tblGrid>
      <w:tr w:rsidR="006E0028" w:rsidRPr="0068229C" w14:paraId="6E3C4AFE" w14:textId="77777777" w:rsidTr="006E0028">
        <w:trPr>
          <w:cantSplit/>
          <w:jc w:val="center"/>
        </w:trPr>
        <w:tc>
          <w:tcPr>
            <w:tcW w:w="475" w:type="dxa"/>
            <w:tcBorders>
              <w:top w:val="single" w:sz="4" w:space="0" w:color="000000"/>
              <w:left w:val="single" w:sz="4" w:space="0" w:color="000000"/>
              <w:bottom w:val="single" w:sz="4" w:space="0" w:color="000000"/>
              <w:right w:val="single" w:sz="4" w:space="0" w:color="000000"/>
            </w:tcBorders>
            <w:vAlign w:val="center"/>
          </w:tcPr>
          <w:p w14:paraId="33417D7E" w14:textId="3B527FDD" w:rsidR="006E0028" w:rsidRPr="0068229C" w:rsidRDefault="006E0028" w:rsidP="00623FE9">
            <w:pPr>
              <w:widowControl w:val="0"/>
              <w:spacing w:line="240" w:lineRule="auto"/>
              <w:jc w:val="center"/>
              <w:rPr>
                <w:rFonts w:cs="宋体"/>
                <w:b/>
                <w:bCs/>
                <w:color w:val="000000"/>
                <w:kern w:val="0"/>
                <w:sz w:val="18"/>
                <w:szCs w:val="18"/>
              </w:rPr>
            </w:pPr>
            <w:r>
              <w:rPr>
                <w:rFonts w:cs="宋体" w:hint="eastAsia"/>
                <w:b/>
                <w:bCs/>
                <w:color w:val="000000"/>
                <w:kern w:val="0"/>
                <w:sz w:val="18"/>
                <w:szCs w:val="18"/>
              </w:rPr>
              <w:t>序号</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81DAA" w14:textId="14E5141E" w:rsidR="006E0028" w:rsidRPr="0068229C" w:rsidRDefault="006E0028" w:rsidP="00623FE9">
            <w:pPr>
              <w:widowControl w:val="0"/>
              <w:spacing w:line="240" w:lineRule="auto"/>
              <w:jc w:val="center"/>
              <w:rPr>
                <w:rFonts w:cs="宋体"/>
                <w:b/>
                <w:bCs/>
                <w:color w:val="000000"/>
                <w:kern w:val="0"/>
                <w:sz w:val="18"/>
                <w:szCs w:val="18"/>
              </w:rPr>
            </w:pPr>
            <w:r w:rsidRPr="0068229C">
              <w:rPr>
                <w:rFonts w:cs="宋体" w:hint="eastAsia"/>
                <w:b/>
                <w:bCs/>
                <w:color w:val="000000"/>
                <w:kern w:val="0"/>
                <w:sz w:val="18"/>
                <w:szCs w:val="18"/>
              </w:rPr>
              <w:t>模块</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56CE36" w14:textId="140D674D" w:rsidR="006E0028" w:rsidRPr="0068229C" w:rsidRDefault="006E0028" w:rsidP="00623FE9">
            <w:pPr>
              <w:widowControl w:val="0"/>
              <w:spacing w:line="240" w:lineRule="auto"/>
              <w:jc w:val="center"/>
              <w:rPr>
                <w:rFonts w:cs="宋体"/>
                <w:b/>
                <w:bCs/>
                <w:color w:val="000000"/>
                <w:kern w:val="0"/>
                <w:sz w:val="18"/>
                <w:szCs w:val="18"/>
              </w:rPr>
            </w:pPr>
            <w:r>
              <w:rPr>
                <w:rFonts w:cs="宋体" w:hint="eastAsia"/>
                <w:b/>
                <w:bCs/>
                <w:color w:val="000000"/>
                <w:kern w:val="0"/>
                <w:sz w:val="18"/>
                <w:szCs w:val="18"/>
              </w:rPr>
              <w:t>指标项</w:t>
            </w:r>
          </w:p>
        </w:tc>
        <w:tc>
          <w:tcPr>
            <w:tcW w:w="654" w:type="dxa"/>
            <w:tcBorders>
              <w:top w:val="single" w:sz="4" w:space="0" w:color="auto"/>
              <w:left w:val="single" w:sz="4" w:space="0" w:color="auto"/>
              <w:bottom w:val="single" w:sz="4" w:space="0" w:color="auto"/>
              <w:right w:val="single" w:sz="4" w:space="0" w:color="auto"/>
            </w:tcBorders>
            <w:vAlign w:val="center"/>
          </w:tcPr>
          <w:p w14:paraId="58417613" w14:textId="60EA6B8C" w:rsidR="006E0028" w:rsidRDefault="006E0028" w:rsidP="006E0028">
            <w:pPr>
              <w:widowControl w:val="0"/>
              <w:spacing w:line="240" w:lineRule="auto"/>
              <w:jc w:val="center"/>
              <w:rPr>
                <w:rFonts w:cs="宋体" w:hint="eastAsia"/>
                <w:b/>
                <w:bCs/>
                <w:color w:val="000000"/>
                <w:kern w:val="0"/>
                <w:sz w:val="18"/>
                <w:szCs w:val="18"/>
              </w:rPr>
            </w:pPr>
            <w:r>
              <w:rPr>
                <w:rFonts w:cs="宋体" w:hint="eastAsia"/>
                <w:b/>
                <w:bCs/>
                <w:color w:val="000000"/>
                <w:kern w:val="0"/>
                <w:sz w:val="18"/>
                <w:szCs w:val="18"/>
              </w:rPr>
              <w:t>重要性</w:t>
            </w: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C415" w14:textId="2D8812AE" w:rsidR="006E0028" w:rsidRPr="0068229C" w:rsidRDefault="006E0028" w:rsidP="00623FE9">
            <w:pPr>
              <w:widowControl w:val="0"/>
              <w:spacing w:line="240" w:lineRule="auto"/>
              <w:jc w:val="center"/>
              <w:rPr>
                <w:rFonts w:cs="宋体"/>
                <w:b/>
                <w:bCs/>
                <w:color w:val="000000"/>
                <w:kern w:val="0"/>
                <w:sz w:val="18"/>
                <w:szCs w:val="18"/>
              </w:rPr>
            </w:pPr>
            <w:r>
              <w:rPr>
                <w:rFonts w:cs="宋体" w:hint="eastAsia"/>
                <w:b/>
                <w:bCs/>
                <w:color w:val="000000"/>
                <w:kern w:val="0"/>
                <w:sz w:val="18"/>
                <w:szCs w:val="18"/>
              </w:rPr>
              <w:t>指标要求</w:t>
            </w:r>
          </w:p>
        </w:tc>
      </w:tr>
      <w:tr w:rsidR="006E0028" w:rsidRPr="0068229C" w14:paraId="560A7FA0" w14:textId="77777777" w:rsidTr="006E0028">
        <w:trPr>
          <w:cantSplit/>
          <w:jc w:val="center"/>
        </w:trPr>
        <w:tc>
          <w:tcPr>
            <w:tcW w:w="475" w:type="dxa"/>
            <w:vMerge w:val="restart"/>
            <w:tcBorders>
              <w:top w:val="single" w:sz="4" w:space="0" w:color="000000"/>
              <w:left w:val="single" w:sz="4" w:space="0" w:color="000000"/>
              <w:right w:val="single" w:sz="4" w:space="0" w:color="000000"/>
            </w:tcBorders>
            <w:vAlign w:val="center"/>
          </w:tcPr>
          <w:p w14:paraId="0660A9DE" w14:textId="111286B5"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5EBBC" w14:textId="72782642"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系统管理</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6014FB5"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基础数据管理</w:t>
            </w:r>
          </w:p>
        </w:tc>
        <w:tc>
          <w:tcPr>
            <w:tcW w:w="654" w:type="dxa"/>
            <w:tcBorders>
              <w:top w:val="single" w:sz="4" w:space="0" w:color="auto"/>
              <w:left w:val="single" w:sz="4" w:space="0" w:color="auto"/>
              <w:bottom w:val="single" w:sz="4" w:space="0" w:color="auto"/>
              <w:right w:val="single" w:sz="4" w:space="0" w:color="auto"/>
            </w:tcBorders>
          </w:tcPr>
          <w:p w14:paraId="703F3E80"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A661" w14:textId="625BA113"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1.支持对全校学生信息进行管理，管理学校各类学生信息；</w:t>
            </w:r>
            <w:r w:rsidRPr="0068229C">
              <w:rPr>
                <w:rFonts w:cs="宋体" w:hint="eastAsia"/>
                <w:color w:val="000000" w:themeColor="text1"/>
                <w:kern w:val="0"/>
                <w:sz w:val="18"/>
                <w:szCs w:val="18"/>
              </w:rPr>
              <w:br/>
              <w:t>2.支持学生数据的导入、录入或基于接口的集成同步；</w:t>
            </w:r>
            <w:r w:rsidRPr="0068229C">
              <w:rPr>
                <w:rFonts w:cs="宋体" w:hint="eastAsia"/>
                <w:color w:val="000000" w:themeColor="text1"/>
                <w:kern w:val="0"/>
                <w:sz w:val="18"/>
                <w:szCs w:val="18"/>
              </w:rPr>
              <w:br/>
              <w:t>3.系统支持对全校的组织机构进行维护；</w:t>
            </w:r>
            <w:r w:rsidRPr="0068229C">
              <w:rPr>
                <w:rFonts w:cs="宋体" w:hint="eastAsia"/>
                <w:color w:val="000000" w:themeColor="text1"/>
                <w:kern w:val="0"/>
                <w:sz w:val="18"/>
                <w:szCs w:val="18"/>
              </w:rPr>
              <w:br/>
              <w:t>4.设置所有的预约员，咨询师，朋辈辅导员的数据维护功能。</w:t>
            </w:r>
            <w:r w:rsidRPr="0068229C">
              <w:rPr>
                <w:rFonts w:cs="宋体" w:hint="eastAsia"/>
                <w:color w:val="000000" w:themeColor="text1"/>
                <w:kern w:val="0"/>
                <w:sz w:val="18"/>
                <w:szCs w:val="18"/>
              </w:rPr>
              <w:br/>
              <w:t>5.提供对咨询室的维护功能。</w:t>
            </w:r>
          </w:p>
        </w:tc>
      </w:tr>
      <w:tr w:rsidR="006E0028" w:rsidRPr="0068229C" w14:paraId="22258C70" w14:textId="77777777" w:rsidTr="005954EC">
        <w:trPr>
          <w:cantSplit/>
          <w:jc w:val="center"/>
        </w:trPr>
        <w:tc>
          <w:tcPr>
            <w:tcW w:w="475" w:type="dxa"/>
            <w:vMerge/>
            <w:tcBorders>
              <w:left w:val="single" w:sz="4" w:space="0" w:color="000000"/>
              <w:right w:val="single" w:sz="4" w:space="0" w:color="000000"/>
            </w:tcBorders>
            <w:vAlign w:val="center"/>
          </w:tcPr>
          <w:p w14:paraId="41167F21"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BCEF34A" w14:textId="45614EBD"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D5859BC"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权限设置</w:t>
            </w:r>
          </w:p>
        </w:tc>
        <w:tc>
          <w:tcPr>
            <w:tcW w:w="654" w:type="dxa"/>
            <w:tcBorders>
              <w:top w:val="single" w:sz="4" w:space="0" w:color="auto"/>
              <w:left w:val="single" w:sz="4" w:space="0" w:color="auto"/>
              <w:bottom w:val="single" w:sz="4" w:space="0" w:color="auto"/>
              <w:right w:val="single" w:sz="4" w:space="0" w:color="auto"/>
            </w:tcBorders>
            <w:vAlign w:val="center"/>
          </w:tcPr>
          <w:p w14:paraId="4EA1CB97" w14:textId="135F2612" w:rsidR="006E0028" w:rsidRDefault="005954EC" w:rsidP="005954EC">
            <w:pPr>
              <w:widowControl w:val="0"/>
              <w:spacing w:line="240" w:lineRule="auto"/>
              <w:jc w:val="center"/>
              <w:rPr>
                <w:rFonts w:cs="宋体" w:hint="eastAsia"/>
                <w:color w:val="000000" w:themeColor="text1"/>
                <w:kern w:val="0"/>
                <w:sz w:val="18"/>
                <w:szCs w:val="18"/>
              </w:rPr>
            </w:pPr>
            <w:r>
              <w:rPr>
                <w:rFonts w:cs="宋体" w:hint="eastAsia"/>
                <w:color w:val="000000" w:themeColor="text1"/>
                <w:kern w:val="0"/>
                <w:sz w:val="18"/>
                <w:szCs w:val="18"/>
              </w:rPr>
              <w:t>#</w:t>
            </w: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2EDB" w14:textId="454DA438" w:rsidR="006E0028" w:rsidRDefault="006E0028" w:rsidP="00623FE9">
            <w:pPr>
              <w:widowControl w:val="0"/>
              <w:spacing w:line="240" w:lineRule="auto"/>
              <w:rPr>
                <w:rFonts w:cs="宋体"/>
                <w:color w:val="000000" w:themeColor="text1"/>
                <w:kern w:val="0"/>
                <w:sz w:val="18"/>
                <w:szCs w:val="18"/>
              </w:rPr>
            </w:pPr>
            <w:r>
              <w:rPr>
                <w:rFonts w:cs="宋体" w:hint="eastAsia"/>
                <w:color w:val="000000" w:themeColor="text1"/>
                <w:kern w:val="0"/>
                <w:sz w:val="18"/>
                <w:szCs w:val="18"/>
              </w:rPr>
              <w:t>1.</w:t>
            </w:r>
            <w:r w:rsidRPr="0068229C">
              <w:rPr>
                <w:rFonts w:cs="宋体" w:hint="eastAsia"/>
                <w:color w:val="000000" w:themeColor="text1"/>
                <w:kern w:val="0"/>
                <w:sz w:val="18"/>
                <w:szCs w:val="18"/>
              </w:rPr>
              <w:t>支持对使用人员进行角色及权限管理，可快速分配功能和数 据访问权限，并支持多角色定义，具有完善的权限安全控制体系；</w:t>
            </w:r>
          </w:p>
          <w:p w14:paraId="41778B3D" w14:textId="22402F31" w:rsidR="006E0028" w:rsidRPr="0068229C" w:rsidRDefault="006E0028" w:rsidP="00623FE9">
            <w:pPr>
              <w:widowControl w:val="0"/>
              <w:spacing w:line="240" w:lineRule="auto"/>
              <w:rPr>
                <w:rFonts w:cs="宋体"/>
                <w:color w:val="000000" w:themeColor="text1"/>
                <w:kern w:val="0"/>
                <w:sz w:val="18"/>
                <w:szCs w:val="18"/>
              </w:rPr>
            </w:pPr>
            <w:r>
              <w:rPr>
                <w:rFonts w:cs="宋体" w:hint="eastAsia"/>
                <w:color w:val="000000" w:themeColor="text1"/>
                <w:kern w:val="0"/>
                <w:sz w:val="18"/>
                <w:szCs w:val="18"/>
              </w:rPr>
              <w:t>2.支持采用动态口令的二次认证模式，可强制用户使用二次认证。</w:t>
            </w:r>
          </w:p>
        </w:tc>
      </w:tr>
      <w:tr w:rsidR="006E0028" w:rsidRPr="0068229C" w14:paraId="0BA7A9B7" w14:textId="77777777" w:rsidTr="006E0028">
        <w:trPr>
          <w:cantSplit/>
          <w:jc w:val="center"/>
        </w:trPr>
        <w:tc>
          <w:tcPr>
            <w:tcW w:w="475" w:type="dxa"/>
            <w:vMerge/>
            <w:tcBorders>
              <w:left w:val="single" w:sz="4" w:space="0" w:color="000000"/>
              <w:bottom w:val="single" w:sz="4" w:space="0" w:color="auto"/>
              <w:right w:val="single" w:sz="4" w:space="0" w:color="000000"/>
            </w:tcBorders>
            <w:vAlign w:val="center"/>
          </w:tcPr>
          <w:p w14:paraId="09F8E64C"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auto"/>
              <w:right w:val="single" w:sz="4" w:space="0" w:color="000000"/>
            </w:tcBorders>
            <w:vAlign w:val="center"/>
            <w:hideMark/>
          </w:tcPr>
          <w:p w14:paraId="15896009" w14:textId="1717DFFF"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235E75A"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应用设置</w:t>
            </w:r>
          </w:p>
        </w:tc>
        <w:tc>
          <w:tcPr>
            <w:tcW w:w="654" w:type="dxa"/>
            <w:tcBorders>
              <w:top w:val="single" w:sz="4" w:space="0" w:color="auto"/>
              <w:left w:val="single" w:sz="4" w:space="0" w:color="auto"/>
              <w:bottom w:val="single" w:sz="4" w:space="0" w:color="auto"/>
              <w:right w:val="single" w:sz="4" w:space="0" w:color="auto"/>
            </w:tcBorders>
          </w:tcPr>
          <w:p w14:paraId="5EEBE065"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9365E" w14:textId="300C3221"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 系统具有完善的日志管理功能，提供详细的操作审计 日志功能， 可以根据时间段， 操作类型， 用户名， 登录 ip 等查询系统使用日志信息。</w:t>
            </w:r>
            <w:r w:rsidRPr="0068229C">
              <w:rPr>
                <w:rFonts w:cs="宋体" w:hint="eastAsia"/>
                <w:color w:val="000000" w:themeColor="text1"/>
                <w:kern w:val="0"/>
                <w:sz w:val="18"/>
                <w:szCs w:val="18"/>
              </w:rPr>
              <w:br/>
              <w:t>2. 提供学生操作页面各项信息的自定义。</w:t>
            </w:r>
            <w:r w:rsidRPr="0068229C">
              <w:rPr>
                <w:rFonts w:cs="宋体" w:hint="eastAsia"/>
                <w:color w:val="000000" w:themeColor="text1"/>
                <w:kern w:val="0"/>
                <w:sz w:val="18"/>
                <w:szCs w:val="18"/>
              </w:rPr>
              <w:br/>
              <w:t>3. 支持设置初谈，正式咨询的时间表配置。</w:t>
            </w:r>
            <w:r w:rsidRPr="0068229C">
              <w:rPr>
                <w:rFonts w:cs="宋体" w:hint="eastAsia"/>
                <w:color w:val="000000" w:themeColor="text1"/>
                <w:kern w:val="0"/>
                <w:sz w:val="18"/>
                <w:szCs w:val="18"/>
              </w:rPr>
              <w:br/>
              <w:t>4. 提供对心理健康预约相关逻辑的数据字典。</w:t>
            </w:r>
            <w:r w:rsidRPr="0068229C">
              <w:rPr>
                <w:rFonts w:cs="宋体" w:hint="eastAsia"/>
                <w:color w:val="000000" w:themeColor="text1"/>
                <w:kern w:val="0"/>
                <w:sz w:val="18"/>
                <w:szCs w:val="18"/>
              </w:rPr>
              <w:br/>
              <w:t>5. 提供各种业务的消息通知模板设置。</w:t>
            </w:r>
            <w:r w:rsidRPr="0068229C">
              <w:rPr>
                <w:rFonts w:cs="宋体" w:hint="eastAsia"/>
                <w:color w:val="000000" w:themeColor="text1"/>
                <w:kern w:val="0"/>
                <w:sz w:val="18"/>
                <w:szCs w:val="18"/>
              </w:rPr>
              <w:br/>
              <w:t>6. 提供对咨询效果指标的设置。</w:t>
            </w:r>
          </w:p>
        </w:tc>
      </w:tr>
      <w:tr w:rsidR="006E0028" w:rsidRPr="0068229C" w14:paraId="1C239C0F" w14:textId="77777777" w:rsidTr="006E0028">
        <w:trPr>
          <w:cantSplit/>
          <w:jc w:val="center"/>
        </w:trPr>
        <w:tc>
          <w:tcPr>
            <w:tcW w:w="475" w:type="dxa"/>
            <w:vMerge w:val="restart"/>
            <w:tcBorders>
              <w:top w:val="single" w:sz="4" w:space="0" w:color="auto"/>
              <w:left w:val="single" w:sz="4" w:space="0" w:color="auto"/>
              <w:bottom w:val="single" w:sz="4" w:space="0" w:color="auto"/>
              <w:right w:val="single" w:sz="4" w:space="0" w:color="auto"/>
            </w:tcBorders>
            <w:vAlign w:val="center"/>
          </w:tcPr>
          <w:p w14:paraId="37F07D98" w14:textId="6C756967"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84CF" w14:textId="2CA7AEFA"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咨询预约</w:t>
            </w:r>
          </w:p>
        </w:tc>
        <w:tc>
          <w:tcPr>
            <w:tcW w:w="708"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72C1BCEE"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值班安排</w:t>
            </w:r>
          </w:p>
        </w:tc>
        <w:tc>
          <w:tcPr>
            <w:tcW w:w="654" w:type="dxa"/>
            <w:tcBorders>
              <w:top w:val="single" w:sz="4" w:space="0" w:color="auto"/>
              <w:left w:val="single" w:sz="4" w:space="0" w:color="auto"/>
              <w:bottom w:val="single" w:sz="4" w:space="0" w:color="auto"/>
              <w:right w:val="single" w:sz="4" w:space="0" w:color="auto"/>
            </w:tcBorders>
          </w:tcPr>
          <w:p w14:paraId="6C17C798"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FE76" w14:textId="1A0C7CAD"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 系统支持初谈模式，并突出显示高危学生</w:t>
            </w:r>
            <w:r w:rsidRPr="0068229C">
              <w:rPr>
                <w:rFonts w:cs="宋体" w:hint="eastAsia"/>
                <w:color w:val="000000" w:themeColor="text1"/>
                <w:kern w:val="0"/>
                <w:sz w:val="18"/>
                <w:szCs w:val="18"/>
              </w:rPr>
              <w:br/>
              <w:t>2. 支持对咨询师和预约员进行在线排班，方便学生进行 预约；</w:t>
            </w:r>
            <w:r w:rsidRPr="0068229C">
              <w:rPr>
                <w:rFonts w:cs="宋体" w:hint="eastAsia"/>
                <w:color w:val="000000" w:themeColor="text1"/>
                <w:kern w:val="0"/>
                <w:sz w:val="18"/>
                <w:szCs w:val="18"/>
              </w:rPr>
              <w:br/>
              <w:t>3. 支持咨询师调班，满足各特殊场景；</w:t>
            </w:r>
            <w:r w:rsidRPr="0068229C">
              <w:rPr>
                <w:rFonts w:cs="宋体" w:hint="eastAsia"/>
                <w:color w:val="000000" w:themeColor="text1"/>
                <w:kern w:val="0"/>
                <w:sz w:val="18"/>
                <w:szCs w:val="18"/>
              </w:rPr>
              <w:br/>
              <w:t>4. 支持复制排班，避免用户重复工作</w:t>
            </w:r>
          </w:p>
        </w:tc>
      </w:tr>
      <w:tr w:rsidR="006E0028" w:rsidRPr="0068229C" w14:paraId="2A222E07" w14:textId="77777777" w:rsidTr="006E0028">
        <w:trPr>
          <w:cantSplit/>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7AE7FFCB"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D269EDA" w14:textId="200F02B8"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6DA8DBE5"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初谈</w:t>
            </w:r>
          </w:p>
        </w:tc>
        <w:tc>
          <w:tcPr>
            <w:tcW w:w="654" w:type="dxa"/>
            <w:tcBorders>
              <w:top w:val="single" w:sz="4" w:space="0" w:color="auto"/>
              <w:left w:val="single" w:sz="4" w:space="0" w:color="auto"/>
              <w:bottom w:val="single" w:sz="4" w:space="0" w:color="auto"/>
              <w:right w:val="single" w:sz="4" w:space="0" w:color="auto"/>
            </w:tcBorders>
          </w:tcPr>
          <w:p w14:paraId="2BAFB13F"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E412" w14:textId="67510EBF"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支持分诊制咨询模式，通过预约初谈对学生情况进行正式咨询前情况摸底。并进行后续咨询业务的开展。</w:t>
            </w:r>
          </w:p>
        </w:tc>
      </w:tr>
      <w:tr w:rsidR="006E0028" w:rsidRPr="0068229C" w14:paraId="0807A95D" w14:textId="77777777" w:rsidTr="006E0028">
        <w:trPr>
          <w:cantSplit/>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717A7218"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C4C91D1" w14:textId="314CFC5E"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082F683"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咨询</w:t>
            </w:r>
          </w:p>
        </w:tc>
        <w:tc>
          <w:tcPr>
            <w:tcW w:w="654" w:type="dxa"/>
            <w:tcBorders>
              <w:top w:val="single" w:sz="4" w:space="0" w:color="auto"/>
              <w:left w:val="single" w:sz="4" w:space="0" w:color="auto"/>
              <w:bottom w:val="single" w:sz="4" w:space="0" w:color="auto"/>
              <w:right w:val="single" w:sz="4" w:space="0" w:color="auto"/>
            </w:tcBorders>
          </w:tcPr>
          <w:p w14:paraId="4E8F9DC6"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D588" w14:textId="0E2F7B08"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 支持自定义预约时间段；</w:t>
            </w:r>
            <w:r w:rsidRPr="0068229C">
              <w:rPr>
                <w:rFonts w:cs="宋体" w:hint="eastAsia"/>
                <w:color w:val="000000" w:themeColor="text1"/>
                <w:kern w:val="0"/>
                <w:sz w:val="18"/>
                <w:szCs w:val="18"/>
              </w:rPr>
              <w:br/>
              <w:t>2. 支持自定义预约方式；</w:t>
            </w:r>
            <w:r w:rsidRPr="0068229C">
              <w:rPr>
                <w:rFonts w:cs="宋体" w:hint="eastAsia"/>
                <w:color w:val="000000" w:themeColor="text1"/>
                <w:kern w:val="0"/>
                <w:sz w:val="18"/>
                <w:szCs w:val="18"/>
              </w:rPr>
              <w:br/>
              <w:t>3. 支持自定义咨询问题类型，可自定义进行类别添加、 修改设置；</w:t>
            </w:r>
            <w:r w:rsidRPr="0068229C">
              <w:rPr>
                <w:rFonts w:cs="宋体" w:hint="eastAsia"/>
                <w:color w:val="000000" w:themeColor="text1"/>
                <w:kern w:val="0"/>
                <w:sz w:val="18"/>
                <w:szCs w:val="18"/>
              </w:rPr>
              <w:br/>
              <w:t>4. 提供预约确认功能，提高预约效率；</w:t>
            </w:r>
            <w:r w:rsidRPr="0068229C">
              <w:rPr>
                <w:rFonts w:cs="宋体" w:hint="eastAsia"/>
                <w:color w:val="000000" w:themeColor="text1"/>
                <w:kern w:val="0"/>
                <w:sz w:val="18"/>
                <w:szCs w:val="18"/>
              </w:rPr>
              <w:br/>
              <w:t>5. 支持预约等待，满足有特殊要求的学生；</w:t>
            </w:r>
            <w:r w:rsidRPr="0068229C">
              <w:rPr>
                <w:rFonts w:cs="宋体" w:hint="eastAsia"/>
                <w:color w:val="000000" w:themeColor="text1"/>
                <w:kern w:val="0"/>
                <w:sz w:val="18"/>
                <w:szCs w:val="18"/>
              </w:rPr>
              <w:br/>
              <w:t>6. 充分考虑学校的实用场景，支持紧急预约；</w:t>
            </w:r>
            <w:r w:rsidRPr="0068229C">
              <w:rPr>
                <w:rFonts w:cs="宋体" w:hint="eastAsia"/>
                <w:color w:val="000000" w:themeColor="text1"/>
                <w:kern w:val="0"/>
                <w:sz w:val="18"/>
                <w:szCs w:val="18"/>
              </w:rPr>
              <w:br/>
              <w:t>7. 支持一键续约，为学生提供持续性疏导与关心；</w:t>
            </w:r>
            <w:r w:rsidRPr="0068229C">
              <w:rPr>
                <w:rFonts w:cs="宋体" w:hint="eastAsia"/>
                <w:color w:val="000000" w:themeColor="text1"/>
                <w:kern w:val="0"/>
                <w:sz w:val="18"/>
                <w:szCs w:val="18"/>
              </w:rPr>
              <w:br/>
              <w:t>8. 支持同一学生多时段咨询预约。</w:t>
            </w:r>
            <w:r w:rsidRPr="0068229C">
              <w:rPr>
                <w:rFonts w:cs="宋体" w:hint="eastAsia"/>
                <w:color w:val="000000" w:themeColor="text1"/>
                <w:kern w:val="0"/>
                <w:sz w:val="18"/>
                <w:szCs w:val="18"/>
              </w:rPr>
              <w:br/>
              <w:t>9. 支持咨询师转介。</w:t>
            </w:r>
            <w:r w:rsidRPr="0068229C">
              <w:rPr>
                <w:rFonts w:cs="宋体" w:hint="eastAsia"/>
                <w:color w:val="000000" w:themeColor="text1"/>
                <w:kern w:val="0"/>
                <w:sz w:val="18"/>
                <w:szCs w:val="18"/>
              </w:rPr>
              <w:br/>
              <w:t>10.支持咨询师在要求咨询次数之内不能进行结案， 进行加次操作</w:t>
            </w:r>
            <w:r w:rsidRPr="0068229C">
              <w:rPr>
                <w:rFonts w:cs="宋体" w:hint="eastAsia"/>
                <w:color w:val="000000" w:themeColor="text1"/>
                <w:kern w:val="0"/>
                <w:sz w:val="18"/>
                <w:szCs w:val="18"/>
              </w:rPr>
              <w:br/>
              <w:t>11.提供完整的学生端移动操作界面</w:t>
            </w:r>
          </w:p>
        </w:tc>
      </w:tr>
      <w:tr w:rsidR="006E0028" w:rsidRPr="0068229C" w14:paraId="55BB70C8" w14:textId="77777777" w:rsidTr="006E0028">
        <w:trPr>
          <w:cantSplit/>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72FE15F3"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F8F7EE" w14:textId="0177FBA8"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724C2034"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假期咨询</w:t>
            </w:r>
          </w:p>
        </w:tc>
        <w:tc>
          <w:tcPr>
            <w:tcW w:w="654" w:type="dxa"/>
            <w:tcBorders>
              <w:top w:val="single" w:sz="4" w:space="0" w:color="auto"/>
              <w:left w:val="single" w:sz="4" w:space="0" w:color="auto"/>
              <w:bottom w:val="single" w:sz="4" w:space="0" w:color="auto"/>
              <w:right w:val="single" w:sz="4" w:space="0" w:color="auto"/>
            </w:tcBorders>
          </w:tcPr>
          <w:p w14:paraId="22C68493"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5450" w14:textId="76A493C9"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假期咨询是学校在节假日或寒暑假为保障学生的迫切需求，安排咨询师进行假期值班，方便学生进行预约咨询活动。</w:t>
            </w:r>
            <w:r w:rsidRPr="0068229C">
              <w:rPr>
                <w:rFonts w:cs="宋体" w:hint="eastAsia"/>
                <w:color w:val="000000" w:themeColor="text1"/>
                <w:kern w:val="0"/>
                <w:sz w:val="18"/>
                <w:szCs w:val="18"/>
              </w:rPr>
              <w:br/>
              <w:t>1. 支持自定义预约时间段；</w:t>
            </w:r>
            <w:r w:rsidRPr="0068229C">
              <w:rPr>
                <w:rFonts w:cs="宋体" w:hint="eastAsia"/>
                <w:color w:val="000000" w:themeColor="text1"/>
                <w:kern w:val="0"/>
                <w:sz w:val="18"/>
                <w:szCs w:val="18"/>
              </w:rPr>
              <w:br/>
              <w:t>2. 支持自定义预约方式；</w:t>
            </w:r>
            <w:r w:rsidRPr="0068229C">
              <w:rPr>
                <w:rFonts w:cs="宋体" w:hint="eastAsia"/>
                <w:color w:val="000000" w:themeColor="text1"/>
                <w:kern w:val="0"/>
                <w:sz w:val="18"/>
                <w:szCs w:val="18"/>
              </w:rPr>
              <w:br/>
              <w:t>3. 支持自定义咨询问题类型，可自定义进行类别添加、 修改设置；</w:t>
            </w:r>
            <w:r w:rsidRPr="0068229C">
              <w:rPr>
                <w:rFonts w:cs="宋体" w:hint="eastAsia"/>
                <w:color w:val="000000" w:themeColor="text1"/>
                <w:kern w:val="0"/>
                <w:sz w:val="18"/>
                <w:szCs w:val="18"/>
              </w:rPr>
              <w:br/>
              <w:t>4. 支持预约等待，满足有特殊要求的学生；</w:t>
            </w:r>
          </w:p>
        </w:tc>
      </w:tr>
      <w:tr w:rsidR="006E0028" w:rsidRPr="0068229C" w14:paraId="0AFE6E3E" w14:textId="77777777" w:rsidTr="006E0028">
        <w:trPr>
          <w:cantSplit/>
          <w:jc w:val="center"/>
        </w:trPr>
        <w:tc>
          <w:tcPr>
            <w:tcW w:w="475" w:type="dxa"/>
            <w:vMerge w:val="restart"/>
            <w:tcBorders>
              <w:top w:val="single" w:sz="4" w:space="0" w:color="auto"/>
              <w:left w:val="single" w:sz="4" w:space="0" w:color="000000"/>
              <w:right w:val="single" w:sz="4" w:space="0" w:color="000000"/>
            </w:tcBorders>
            <w:vAlign w:val="center"/>
          </w:tcPr>
          <w:p w14:paraId="58675214" w14:textId="47EB9B1F"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3</w:t>
            </w:r>
          </w:p>
        </w:tc>
        <w:tc>
          <w:tcPr>
            <w:tcW w:w="42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E27BE8" w14:textId="189CF4C8"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心理测评</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5B81F31"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测评量表</w:t>
            </w:r>
          </w:p>
        </w:tc>
        <w:tc>
          <w:tcPr>
            <w:tcW w:w="654" w:type="dxa"/>
            <w:tcBorders>
              <w:top w:val="single" w:sz="4" w:space="0" w:color="auto"/>
              <w:left w:val="single" w:sz="4" w:space="0" w:color="auto"/>
              <w:bottom w:val="single" w:sz="4" w:space="0" w:color="auto"/>
              <w:right w:val="single" w:sz="4" w:space="0" w:color="auto"/>
            </w:tcBorders>
          </w:tcPr>
          <w:p w14:paraId="7C48CAE7"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15F36" w14:textId="34D8CD4D"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1.系统支持测评常用的量表，如 SCL-90 项症状清单 量表、焦虑自评量表  (SAS) 、应付方式问卷、大学生心 理适应性测量问卷、网络成瘾自评量表、简明精神病量表  (BPRS) 、艾森克人格问卷(EPQ) 、人际信任量表(IT)、 生活满意度 量表(LSR) 、爱德华个性偏好量表(EPPS)、 明尼苏达多项人格测验、 UPI 健康调 查表、贝克焦虑量表  (BAI) 、霍兰德职业兴趣测试、抑郁自评量表、贝克抑郁 问 卷(BDI) 、卡特尔 16 种人格因素测验等量表的测评；</w:t>
            </w:r>
            <w:r w:rsidRPr="0068229C">
              <w:rPr>
                <w:rFonts w:cs="宋体" w:hint="eastAsia"/>
                <w:color w:val="000000" w:themeColor="text1"/>
                <w:kern w:val="0"/>
                <w:sz w:val="18"/>
                <w:szCs w:val="18"/>
              </w:rPr>
              <w:br/>
              <w:t>2.支持学校自定义扩展个性化量表及其解释说明；</w:t>
            </w:r>
            <w:r w:rsidRPr="0068229C">
              <w:rPr>
                <w:rFonts w:cs="宋体" w:hint="eastAsia"/>
                <w:color w:val="000000" w:themeColor="text1"/>
                <w:kern w:val="0"/>
                <w:sz w:val="18"/>
                <w:szCs w:val="18"/>
              </w:rPr>
              <w:br/>
              <w:t>3.支持参考测评因子按不同的分数段设置测评结果 诊断说明，系统自动判 断该结果是否异常</w:t>
            </w:r>
          </w:p>
        </w:tc>
      </w:tr>
      <w:tr w:rsidR="006E0028" w:rsidRPr="0068229C" w14:paraId="15E6A198" w14:textId="77777777" w:rsidTr="006E0028">
        <w:trPr>
          <w:cantSplit/>
          <w:jc w:val="center"/>
        </w:trPr>
        <w:tc>
          <w:tcPr>
            <w:tcW w:w="475" w:type="dxa"/>
            <w:vMerge/>
            <w:tcBorders>
              <w:left w:val="single" w:sz="4" w:space="0" w:color="000000"/>
              <w:right w:val="single" w:sz="4" w:space="0" w:color="000000"/>
            </w:tcBorders>
            <w:vAlign w:val="center"/>
          </w:tcPr>
          <w:p w14:paraId="2BA052BA"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DD7E8E9" w14:textId="0EC4B6AA"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F0F08D0"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测评管理</w:t>
            </w:r>
          </w:p>
        </w:tc>
        <w:tc>
          <w:tcPr>
            <w:tcW w:w="654" w:type="dxa"/>
            <w:tcBorders>
              <w:top w:val="single" w:sz="4" w:space="0" w:color="auto"/>
              <w:left w:val="single" w:sz="4" w:space="0" w:color="auto"/>
              <w:bottom w:val="single" w:sz="4" w:space="0" w:color="auto"/>
              <w:right w:val="single" w:sz="4" w:space="0" w:color="auto"/>
            </w:tcBorders>
          </w:tcPr>
          <w:p w14:paraId="1182A065"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E05C" w14:textId="0F9CE826" w:rsidR="006E0028"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1.用于学生入学心理筛查、入学测试和医院诊断。心理测评问卷种类齐全、使用方便，包括但不限于以下量表；</w:t>
            </w:r>
            <w:r w:rsidRPr="0068229C">
              <w:rPr>
                <w:rFonts w:cs="宋体" w:hint="eastAsia"/>
                <w:color w:val="000000" w:themeColor="text1"/>
                <w:kern w:val="0"/>
                <w:sz w:val="18"/>
                <w:szCs w:val="18"/>
              </w:rPr>
              <w:br/>
              <w:t>2.支持设置答题有效时间， 一旦超过时间必须重新开始测评，避免无效问卷；</w:t>
            </w:r>
            <w:r w:rsidRPr="0068229C">
              <w:rPr>
                <w:rFonts w:cs="宋体" w:hint="eastAsia"/>
                <w:color w:val="000000" w:themeColor="text1"/>
                <w:kern w:val="0"/>
                <w:sz w:val="18"/>
                <w:szCs w:val="18"/>
              </w:rPr>
              <w:br/>
              <w:t>3.系统支持通过收集学生的生理信息，心理信息，父母离异等信息，筛查出潜在的危机学生；</w:t>
            </w:r>
            <w:r w:rsidRPr="0068229C">
              <w:rPr>
                <w:rFonts w:cs="宋体" w:hint="eastAsia"/>
                <w:color w:val="000000" w:themeColor="text1"/>
                <w:kern w:val="0"/>
                <w:sz w:val="18"/>
                <w:szCs w:val="18"/>
              </w:rPr>
              <w:br/>
              <w:t>4.测评结果支持导出，并对特殊人群进行分类颜色标记，为用户筛选提供便利；</w:t>
            </w:r>
            <w:r w:rsidRPr="0068229C">
              <w:rPr>
                <w:rFonts w:cs="宋体" w:hint="eastAsia"/>
                <w:color w:val="000000" w:themeColor="text1"/>
                <w:kern w:val="0"/>
                <w:sz w:val="18"/>
                <w:szCs w:val="18"/>
              </w:rPr>
              <w:br/>
              <w:t>5.支持对测评进度进行监控，可随时查看测评进度， 并支持导出未测学生；</w:t>
            </w:r>
            <w:r w:rsidRPr="0068229C">
              <w:rPr>
                <w:rFonts w:cs="宋体" w:hint="eastAsia"/>
                <w:color w:val="000000" w:themeColor="text1"/>
                <w:kern w:val="0"/>
                <w:sz w:val="18"/>
                <w:szCs w:val="18"/>
              </w:rPr>
              <w:br/>
              <w:t>6.支持学生</w:t>
            </w:r>
            <w:r>
              <w:rPr>
                <w:rFonts w:cs="宋体" w:hint="eastAsia"/>
                <w:color w:val="000000" w:themeColor="text1"/>
                <w:kern w:val="0"/>
                <w:sz w:val="18"/>
                <w:szCs w:val="18"/>
              </w:rPr>
              <w:t>通过</w:t>
            </w:r>
            <w:r w:rsidRPr="0068229C">
              <w:rPr>
                <w:rFonts w:cs="宋体" w:hint="eastAsia"/>
                <w:color w:val="000000" w:themeColor="text1"/>
                <w:kern w:val="0"/>
                <w:sz w:val="18"/>
                <w:szCs w:val="18"/>
              </w:rPr>
              <w:t>手机终端</w:t>
            </w:r>
            <w:r>
              <w:rPr>
                <w:rFonts w:cs="宋体" w:hint="eastAsia"/>
                <w:color w:val="000000" w:themeColor="text1"/>
                <w:kern w:val="0"/>
                <w:sz w:val="18"/>
                <w:szCs w:val="18"/>
              </w:rPr>
              <w:t>进行心理测评</w:t>
            </w:r>
            <w:r w:rsidRPr="0068229C">
              <w:rPr>
                <w:rFonts w:cs="宋体" w:hint="eastAsia"/>
                <w:color w:val="000000" w:themeColor="text1"/>
                <w:kern w:val="0"/>
                <w:sz w:val="18"/>
                <w:szCs w:val="18"/>
              </w:rPr>
              <w:t>，为学生参与测试提供便利；</w:t>
            </w:r>
            <w:r w:rsidRPr="0068229C">
              <w:rPr>
                <w:rFonts w:cs="宋体" w:hint="eastAsia"/>
                <w:color w:val="000000" w:themeColor="text1"/>
                <w:kern w:val="0"/>
                <w:sz w:val="18"/>
                <w:szCs w:val="18"/>
              </w:rPr>
              <w:br/>
              <w:t>7.测试结果将会计入学生的心理档案，为后续心理引导等工作提供辅助信息。</w:t>
            </w:r>
          </w:p>
          <w:p w14:paraId="3ED1E90E" w14:textId="029ED58E" w:rsidR="006E0028" w:rsidRPr="0068229C" w:rsidRDefault="006E0028" w:rsidP="00623FE9">
            <w:pPr>
              <w:widowControl w:val="0"/>
              <w:spacing w:line="240" w:lineRule="auto"/>
              <w:rPr>
                <w:rFonts w:cs="宋体"/>
                <w:color w:val="000000" w:themeColor="text1"/>
                <w:kern w:val="0"/>
                <w:sz w:val="18"/>
                <w:szCs w:val="18"/>
              </w:rPr>
            </w:pPr>
            <w:r>
              <w:rPr>
                <w:rFonts w:cs="宋体" w:hint="eastAsia"/>
                <w:color w:val="000000" w:themeColor="text1"/>
                <w:kern w:val="0"/>
                <w:sz w:val="18"/>
                <w:szCs w:val="18"/>
              </w:rPr>
              <w:t>8.提供趣味测评功能，让学生可以随时测自己和测他人。</w:t>
            </w:r>
          </w:p>
        </w:tc>
      </w:tr>
      <w:tr w:rsidR="006E0028" w:rsidRPr="0068229C" w14:paraId="4BE338C9" w14:textId="77777777" w:rsidTr="006E0028">
        <w:trPr>
          <w:cantSplit/>
          <w:jc w:val="center"/>
        </w:trPr>
        <w:tc>
          <w:tcPr>
            <w:tcW w:w="475" w:type="dxa"/>
            <w:vMerge/>
            <w:tcBorders>
              <w:left w:val="single" w:sz="4" w:space="0" w:color="000000"/>
              <w:bottom w:val="single" w:sz="4" w:space="0" w:color="000000"/>
              <w:right w:val="single" w:sz="4" w:space="0" w:color="000000"/>
            </w:tcBorders>
            <w:vAlign w:val="center"/>
          </w:tcPr>
          <w:p w14:paraId="4F80480D"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BD20016" w14:textId="40928189"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25A2ADA"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心理访谈</w:t>
            </w:r>
          </w:p>
        </w:tc>
        <w:tc>
          <w:tcPr>
            <w:tcW w:w="654" w:type="dxa"/>
            <w:tcBorders>
              <w:top w:val="single" w:sz="4" w:space="0" w:color="auto"/>
              <w:left w:val="single" w:sz="4" w:space="0" w:color="auto"/>
              <w:bottom w:val="single" w:sz="4" w:space="0" w:color="auto"/>
              <w:right w:val="single" w:sz="4" w:space="0" w:color="auto"/>
            </w:tcBorders>
          </w:tcPr>
          <w:p w14:paraId="28C59D36"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C562" w14:textId="5B500B12"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1、管理员可设置访谈表单。</w:t>
            </w:r>
            <w:r w:rsidRPr="0068229C">
              <w:rPr>
                <w:rFonts w:cs="宋体" w:hint="eastAsia"/>
                <w:color w:val="000000" w:themeColor="text1"/>
                <w:kern w:val="0"/>
                <w:sz w:val="18"/>
                <w:szCs w:val="18"/>
              </w:rPr>
              <w:br/>
              <w:t>2、支持测评完成之后对危机学生设置访谈咨询师，并录入访谈信息。</w:t>
            </w:r>
          </w:p>
        </w:tc>
      </w:tr>
      <w:tr w:rsidR="006E0028" w:rsidRPr="0068229C" w14:paraId="0F751479" w14:textId="77777777" w:rsidTr="006E0028">
        <w:trPr>
          <w:cantSplit/>
          <w:jc w:val="center"/>
        </w:trPr>
        <w:tc>
          <w:tcPr>
            <w:tcW w:w="475" w:type="dxa"/>
            <w:tcBorders>
              <w:top w:val="single" w:sz="4" w:space="0" w:color="000000"/>
              <w:left w:val="single" w:sz="4" w:space="0" w:color="000000"/>
              <w:bottom w:val="single" w:sz="4" w:space="0" w:color="000000"/>
              <w:right w:val="single" w:sz="4" w:space="0" w:color="000000"/>
            </w:tcBorders>
            <w:vAlign w:val="center"/>
          </w:tcPr>
          <w:p w14:paraId="78CAFF94" w14:textId="34AABCB8"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lastRenderedPageBreak/>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65E58" w14:textId="0758E80D"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学生个案管理</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A5E4250"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w:t>
            </w:r>
          </w:p>
        </w:tc>
        <w:tc>
          <w:tcPr>
            <w:tcW w:w="654" w:type="dxa"/>
            <w:tcBorders>
              <w:top w:val="single" w:sz="4" w:space="0" w:color="auto"/>
              <w:left w:val="single" w:sz="4" w:space="0" w:color="auto"/>
              <w:bottom w:val="single" w:sz="4" w:space="0" w:color="auto"/>
              <w:right w:val="single" w:sz="4" w:space="0" w:color="auto"/>
            </w:tcBorders>
          </w:tcPr>
          <w:p w14:paraId="18AB0B04"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E9EE" w14:textId="402CFB22"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1.个案管理是对学生某个类型的咨询从发起到结案的过 程管理，是学生多次咨询记录的汇总；</w:t>
            </w:r>
            <w:r w:rsidRPr="0068229C">
              <w:rPr>
                <w:rFonts w:cs="宋体" w:hint="eastAsia"/>
                <w:color w:val="000000" w:themeColor="text1"/>
                <w:kern w:val="0"/>
                <w:sz w:val="18"/>
                <w:szCs w:val="18"/>
              </w:rPr>
              <w:br/>
              <w:t>2.心理咨询师可对个案进行结案处理，并填写结案总结，并对个案进行归档；</w:t>
            </w:r>
            <w:r w:rsidRPr="0068229C">
              <w:rPr>
                <w:rFonts w:cs="宋体" w:hint="eastAsia"/>
                <w:color w:val="000000" w:themeColor="text1"/>
                <w:kern w:val="0"/>
                <w:sz w:val="18"/>
                <w:szCs w:val="18"/>
              </w:rPr>
              <w:br/>
              <w:t>3.学生个案支持多种查询方式，方便咨询师快速找到相 应的学生个案；</w:t>
            </w:r>
            <w:r w:rsidRPr="0068229C">
              <w:rPr>
                <w:rFonts w:cs="宋体" w:hint="eastAsia"/>
                <w:color w:val="000000" w:themeColor="text1"/>
                <w:kern w:val="0"/>
                <w:sz w:val="18"/>
                <w:szCs w:val="18"/>
              </w:rPr>
              <w:br/>
              <w:t>4.个案仅咨询师可见，充分保护学生的个人隐私；</w:t>
            </w:r>
            <w:r w:rsidRPr="0068229C">
              <w:rPr>
                <w:rFonts w:cs="宋体" w:hint="eastAsia"/>
                <w:color w:val="000000" w:themeColor="text1"/>
                <w:kern w:val="0"/>
                <w:sz w:val="18"/>
                <w:szCs w:val="18"/>
              </w:rPr>
              <w:br/>
              <w:t>5.实现对危机处置后的个案、咨询完成后的个案的查询、后续跟进与管理。</w:t>
            </w:r>
          </w:p>
        </w:tc>
      </w:tr>
      <w:tr w:rsidR="006E0028" w:rsidRPr="0068229C" w14:paraId="380F20FB" w14:textId="77777777" w:rsidTr="006E0028">
        <w:trPr>
          <w:cantSplit/>
          <w:jc w:val="center"/>
        </w:trPr>
        <w:tc>
          <w:tcPr>
            <w:tcW w:w="475" w:type="dxa"/>
            <w:tcBorders>
              <w:top w:val="single" w:sz="4" w:space="0" w:color="000000"/>
              <w:left w:val="single" w:sz="4" w:space="0" w:color="000000"/>
              <w:bottom w:val="single" w:sz="4" w:space="0" w:color="auto"/>
              <w:right w:val="single" w:sz="4" w:space="0" w:color="000000"/>
            </w:tcBorders>
            <w:vAlign w:val="center"/>
          </w:tcPr>
          <w:p w14:paraId="25E2308D" w14:textId="1516AB20"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F249A" w14:textId="1EBBCE33"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朋辈辅导</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94BD5BB"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w:t>
            </w:r>
          </w:p>
        </w:tc>
        <w:tc>
          <w:tcPr>
            <w:tcW w:w="654" w:type="dxa"/>
            <w:tcBorders>
              <w:top w:val="single" w:sz="4" w:space="0" w:color="auto"/>
              <w:left w:val="single" w:sz="4" w:space="0" w:color="auto"/>
              <w:bottom w:val="single" w:sz="4" w:space="0" w:color="auto"/>
              <w:right w:val="single" w:sz="4" w:space="0" w:color="auto"/>
            </w:tcBorders>
          </w:tcPr>
          <w:p w14:paraId="42D759B6"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19BC" w14:textId="68D0008A"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朋辈辅导是将学校一部分对心理健康比较感兴趣的且比较有经验的且辅导员或者学生加入到咨询队伍中，进行定期咨询活动。</w:t>
            </w:r>
            <w:r w:rsidRPr="0068229C">
              <w:rPr>
                <w:rFonts w:cs="宋体" w:hint="eastAsia"/>
                <w:color w:val="000000" w:themeColor="text1"/>
                <w:kern w:val="0"/>
                <w:sz w:val="18"/>
                <w:szCs w:val="18"/>
              </w:rPr>
              <w:br/>
              <w:t>1.支持自定义预约时间段；</w:t>
            </w:r>
            <w:r w:rsidRPr="0068229C">
              <w:rPr>
                <w:rFonts w:cs="宋体" w:hint="eastAsia"/>
                <w:color w:val="000000" w:themeColor="text1"/>
                <w:kern w:val="0"/>
                <w:sz w:val="18"/>
                <w:szCs w:val="18"/>
              </w:rPr>
              <w:br/>
              <w:t>2.支持自定义预约方式；</w:t>
            </w:r>
            <w:r w:rsidRPr="0068229C">
              <w:rPr>
                <w:rFonts w:cs="宋体" w:hint="eastAsia"/>
                <w:color w:val="000000" w:themeColor="text1"/>
                <w:kern w:val="0"/>
                <w:sz w:val="18"/>
                <w:szCs w:val="18"/>
              </w:rPr>
              <w:br/>
              <w:t>3.支持自定义咨询问题类型，可自定义进行类别添加、 修改设置；</w:t>
            </w:r>
            <w:r w:rsidRPr="0068229C">
              <w:rPr>
                <w:rFonts w:cs="宋体" w:hint="eastAsia"/>
                <w:color w:val="000000" w:themeColor="text1"/>
                <w:kern w:val="0"/>
                <w:sz w:val="18"/>
                <w:szCs w:val="18"/>
              </w:rPr>
              <w:br/>
              <w:t>4.支持预约等待，满足有特殊要求的学生；</w:t>
            </w:r>
          </w:p>
        </w:tc>
      </w:tr>
      <w:tr w:rsidR="006E0028" w:rsidRPr="0068229C" w14:paraId="3B762A0E" w14:textId="77777777" w:rsidTr="006E0028">
        <w:trPr>
          <w:cantSplit/>
          <w:jc w:val="center"/>
        </w:trPr>
        <w:tc>
          <w:tcPr>
            <w:tcW w:w="475" w:type="dxa"/>
            <w:vMerge w:val="restart"/>
            <w:tcBorders>
              <w:top w:val="single" w:sz="4" w:space="0" w:color="auto"/>
              <w:left w:val="single" w:sz="4" w:space="0" w:color="auto"/>
              <w:bottom w:val="single" w:sz="4" w:space="0" w:color="auto"/>
              <w:right w:val="single" w:sz="4" w:space="0" w:color="auto"/>
            </w:tcBorders>
            <w:vAlign w:val="center"/>
          </w:tcPr>
          <w:p w14:paraId="0D7A78F2" w14:textId="12586562"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6</w:t>
            </w:r>
          </w:p>
        </w:tc>
        <w:tc>
          <w:tcPr>
            <w:tcW w:w="426"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771154D" w14:textId="716D69A3"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危机干预</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4AF5D4"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重点关注</w:t>
            </w:r>
          </w:p>
        </w:tc>
        <w:tc>
          <w:tcPr>
            <w:tcW w:w="654" w:type="dxa"/>
            <w:tcBorders>
              <w:top w:val="single" w:sz="4" w:space="0" w:color="auto"/>
              <w:left w:val="single" w:sz="4" w:space="0" w:color="auto"/>
              <w:bottom w:val="single" w:sz="4" w:space="0" w:color="auto"/>
              <w:right w:val="single" w:sz="4" w:space="0" w:color="auto"/>
            </w:tcBorders>
          </w:tcPr>
          <w:p w14:paraId="4B0EF959"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8B1A" w14:textId="5A996D9D"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1.重点关注对象支持多来源， 来源包括心理测评， 由心理中心或心理医生反馈的学生，复学学生，危机上报的学生及辅导员自己新增的学生等；</w:t>
            </w:r>
            <w:r w:rsidRPr="0068229C">
              <w:rPr>
                <w:rFonts w:cs="宋体" w:hint="eastAsia"/>
                <w:color w:val="000000" w:themeColor="text1"/>
                <w:kern w:val="0"/>
                <w:sz w:val="18"/>
                <w:szCs w:val="18"/>
              </w:rPr>
              <w:br/>
              <w:t>2.单独的支持对复学学生进行管理，学生可在线填写复学评估问卷；</w:t>
            </w:r>
            <w:r w:rsidRPr="0068229C">
              <w:rPr>
                <w:rFonts w:cs="宋体" w:hint="eastAsia"/>
                <w:color w:val="000000" w:themeColor="text1"/>
                <w:kern w:val="0"/>
                <w:sz w:val="18"/>
                <w:szCs w:val="18"/>
              </w:rPr>
              <w:br/>
              <w:t>3.跟踪管理，支持随时记录学生现状，与学生家长的沟通情况及与学生的谈话情况，及时掌握学生动态，预防事件发生；</w:t>
            </w:r>
            <w:r w:rsidRPr="0068229C">
              <w:rPr>
                <w:rFonts w:cs="宋体" w:hint="eastAsia"/>
                <w:color w:val="000000" w:themeColor="text1"/>
                <w:kern w:val="0"/>
                <w:sz w:val="18"/>
                <w:szCs w:val="18"/>
              </w:rPr>
              <w:br/>
              <w:t>4.院系定期上报重点关注的学生。院系上报学生至学生工作部。学生工作部可随时查看上报学生的信息，并能下载相关的 WORD、EXCEL 表格；</w:t>
            </w:r>
            <w:r w:rsidRPr="0068229C">
              <w:rPr>
                <w:rFonts w:cs="宋体" w:hint="eastAsia"/>
                <w:color w:val="000000" w:themeColor="text1"/>
                <w:kern w:val="0"/>
                <w:sz w:val="18"/>
                <w:szCs w:val="18"/>
              </w:rPr>
              <w:br/>
              <w:t>5.系统重点标注院系辅导员所需上报的关注学生的名单，关注学生的名单来源于校医院反馈、心理咨询中心反馈、 院系发现、危机干预上报、复学学生反馈。</w:t>
            </w:r>
          </w:p>
        </w:tc>
      </w:tr>
      <w:tr w:rsidR="006E0028" w:rsidRPr="0068229C" w14:paraId="06E961AC" w14:textId="77777777" w:rsidTr="006E0028">
        <w:trPr>
          <w:cantSplit/>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487DBEEE"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auto"/>
              <w:bottom w:val="single" w:sz="4" w:space="0" w:color="000000"/>
              <w:right w:val="single" w:sz="4" w:space="0" w:color="000000"/>
            </w:tcBorders>
            <w:vAlign w:val="center"/>
            <w:hideMark/>
          </w:tcPr>
          <w:p w14:paraId="3F382B1C" w14:textId="2E7E9097"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8DAAAB6"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危机上报</w:t>
            </w:r>
          </w:p>
        </w:tc>
        <w:tc>
          <w:tcPr>
            <w:tcW w:w="654" w:type="dxa"/>
            <w:tcBorders>
              <w:top w:val="single" w:sz="4" w:space="0" w:color="auto"/>
              <w:left w:val="single" w:sz="4" w:space="0" w:color="auto"/>
              <w:bottom w:val="single" w:sz="4" w:space="0" w:color="auto"/>
              <w:right w:val="single" w:sz="4" w:space="0" w:color="auto"/>
            </w:tcBorders>
          </w:tcPr>
          <w:p w14:paraId="1D443884"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E448" w14:textId="1880B8F4"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1.支持随时记录危机事件， 危机事件分类规整统计，方便后期的总结汇总；</w:t>
            </w:r>
            <w:r w:rsidRPr="0068229C">
              <w:rPr>
                <w:rFonts w:cs="宋体" w:hint="eastAsia"/>
                <w:color w:val="000000" w:themeColor="text1"/>
                <w:kern w:val="0"/>
                <w:sz w:val="18"/>
                <w:szCs w:val="18"/>
              </w:rPr>
              <w:br/>
              <w:t>2.危机上报的关联学生可直接进入重点关注列表；</w:t>
            </w:r>
            <w:r w:rsidRPr="0068229C">
              <w:rPr>
                <w:rFonts w:cs="宋体" w:hint="eastAsia"/>
                <w:color w:val="000000" w:themeColor="text1"/>
                <w:kern w:val="0"/>
                <w:sz w:val="18"/>
                <w:szCs w:val="18"/>
              </w:rPr>
              <w:br/>
              <w:t>3.危机关联学生信息可以直接进入相关院系副书记端口；</w:t>
            </w:r>
            <w:r w:rsidRPr="0068229C">
              <w:rPr>
                <w:rFonts w:cs="宋体" w:hint="eastAsia"/>
                <w:color w:val="000000" w:themeColor="text1"/>
                <w:kern w:val="0"/>
                <w:sz w:val="18"/>
                <w:szCs w:val="18"/>
              </w:rPr>
              <w:br/>
              <w:t>4.院系随时可上报危机学生， 如精神疾病发作、自伤自杀等，院系上报危机学生至学生工作部。学生工作部可随时看 上报学生的信息，并能下载相关的 WORD&gt; EXCEL 表格。</w:t>
            </w:r>
          </w:p>
        </w:tc>
      </w:tr>
      <w:tr w:rsidR="006E0028" w:rsidRPr="0068229C" w14:paraId="645C2AEB" w14:textId="77777777" w:rsidTr="006E0028">
        <w:trPr>
          <w:cantSplit/>
          <w:jc w:val="center"/>
        </w:trPr>
        <w:tc>
          <w:tcPr>
            <w:tcW w:w="475" w:type="dxa"/>
            <w:vMerge w:val="restart"/>
            <w:tcBorders>
              <w:top w:val="single" w:sz="4" w:space="0" w:color="auto"/>
              <w:left w:val="single" w:sz="4" w:space="0" w:color="000000"/>
              <w:right w:val="single" w:sz="4" w:space="0" w:color="000000"/>
            </w:tcBorders>
            <w:vAlign w:val="center"/>
          </w:tcPr>
          <w:p w14:paraId="32DD2BCC" w14:textId="06FADE85"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4A9D9" w14:textId="1B1294A5"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资源与活动</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4504C3AC"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寝室走访</w:t>
            </w:r>
          </w:p>
        </w:tc>
        <w:tc>
          <w:tcPr>
            <w:tcW w:w="654" w:type="dxa"/>
            <w:tcBorders>
              <w:top w:val="single" w:sz="4" w:space="0" w:color="auto"/>
              <w:left w:val="single" w:sz="4" w:space="0" w:color="auto"/>
              <w:bottom w:val="single" w:sz="4" w:space="0" w:color="auto"/>
              <w:right w:val="single" w:sz="4" w:space="0" w:color="auto"/>
            </w:tcBorders>
          </w:tcPr>
          <w:p w14:paraId="6BB18AFD"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6F28" w14:textId="5D38EB8E"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1、支持辅导员录入寝室走访情况、寝室总体情况、存在问题，关注情况等</w:t>
            </w:r>
            <w:r w:rsidRPr="0068229C">
              <w:rPr>
                <w:rFonts w:cs="宋体" w:hint="eastAsia"/>
                <w:color w:val="000000" w:themeColor="text1"/>
                <w:kern w:val="0"/>
                <w:sz w:val="18"/>
                <w:szCs w:val="18"/>
              </w:rPr>
              <w:br/>
              <w:t>2、支持院系和中心查看寝室走访情况。</w:t>
            </w:r>
          </w:p>
        </w:tc>
      </w:tr>
      <w:tr w:rsidR="006E0028" w:rsidRPr="0068229C" w14:paraId="00A1E40C" w14:textId="77777777" w:rsidTr="006E0028">
        <w:trPr>
          <w:cantSplit/>
          <w:jc w:val="center"/>
        </w:trPr>
        <w:tc>
          <w:tcPr>
            <w:tcW w:w="475" w:type="dxa"/>
            <w:vMerge/>
            <w:tcBorders>
              <w:left w:val="single" w:sz="4" w:space="0" w:color="000000"/>
              <w:right w:val="single" w:sz="4" w:space="0" w:color="000000"/>
            </w:tcBorders>
            <w:vAlign w:val="center"/>
          </w:tcPr>
          <w:p w14:paraId="3A305316"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EE76DF6" w14:textId="69E6113D"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nil"/>
              <w:right w:val="single" w:sz="4" w:space="0" w:color="auto"/>
            </w:tcBorders>
            <w:shd w:val="clear" w:color="auto" w:fill="auto"/>
            <w:noWrap/>
            <w:vAlign w:val="center"/>
            <w:hideMark/>
          </w:tcPr>
          <w:p w14:paraId="4F72421E"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团体辅导</w:t>
            </w:r>
          </w:p>
        </w:tc>
        <w:tc>
          <w:tcPr>
            <w:tcW w:w="654" w:type="dxa"/>
            <w:tcBorders>
              <w:top w:val="single" w:sz="4" w:space="0" w:color="auto"/>
              <w:left w:val="single" w:sz="4" w:space="0" w:color="auto"/>
              <w:bottom w:val="single" w:sz="4" w:space="0" w:color="auto"/>
              <w:right w:val="single" w:sz="4" w:space="0" w:color="auto"/>
            </w:tcBorders>
          </w:tcPr>
          <w:p w14:paraId="1F1E2E1E"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6B3D" w14:textId="152DF50A"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1、支持管理员发布团体辅导、设置报名测评量表及报名表单信息。</w:t>
            </w:r>
            <w:r w:rsidRPr="0068229C">
              <w:rPr>
                <w:rFonts w:cs="宋体" w:hint="eastAsia"/>
                <w:color w:val="000000" w:themeColor="text1"/>
                <w:kern w:val="0"/>
                <w:sz w:val="18"/>
                <w:szCs w:val="18"/>
              </w:rPr>
              <w:br/>
              <w:t>2、支持学生在线申请，填写报名链表及报名信息。</w:t>
            </w:r>
            <w:r w:rsidRPr="0068229C">
              <w:rPr>
                <w:rFonts w:cs="宋体" w:hint="eastAsia"/>
                <w:color w:val="000000" w:themeColor="text1"/>
                <w:kern w:val="0"/>
                <w:sz w:val="18"/>
                <w:szCs w:val="18"/>
              </w:rPr>
              <w:br/>
              <w:t>3、支持管理员审核学生信息，确认团体咨询学生名单。</w:t>
            </w:r>
            <w:r w:rsidRPr="0068229C">
              <w:rPr>
                <w:rFonts w:cs="宋体" w:hint="eastAsia"/>
                <w:color w:val="000000" w:themeColor="text1"/>
                <w:kern w:val="0"/>
                <w:sz w:val="18"/>
                <w:szCs w:val="18"/>
              </w:rPr>
              <w:br/>
              <w:t>4、支持咨询师填写咨询记录及咨询总结。</w:t>
            </w:r>
          </w:p>
        </w:tc>
      </w:tr>
      <w:tr w:rsidR="006E0028" w:rsidRPr="0068229C" w14:paraId="5877ECCC" w14:textId="77777777" w:rsidTr="006E0028">
        <w:trPr>
          <w:cantSplit/>
          <w:jc w:val="center"/>
        </w:trPr>
        <w:tc>
          <w:tcPr>
            <w:tcW w:w="475" w:type="dxa"/>
            <w:vMerge/>
            <w:tcBorders>
              <w:left w:val="single" w:sz="4" w:space="0" w:color="000000"/>
              <w:right w:val="single" w:sz="4" w:space="0" w:color="000000"/>
            </w:tcBorders>
            <w:vAlign w:val="center"/>
          </w:tcPr>
          <w:p w14:paraId="1F8C9B62"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DB64E97" w14:textId="6AF04B7B"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nil"/>
              <w:right w:val="single" w:sz="4" w:space="0" w:color="auto"/>
            </w:tcBorders>
            <w:shd w:val="clear" w:color="auto" w:fill="auto"/>
            <w:noWrap/>
            <w:vAlign w:val="center"/>
            <w:hideMark/>
          </w:tcPr>
          <w:p w14:paraId="35F1D378"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学生活动</w:t>
            </w:r>
          </w:p>
        </w:tc>
        <w:tc>
          <w:tcPr>
            <w:tcW w:w="654" w:type="dxa"/>
            <w:tcBorders>
              <w:top w:val="single" w:sz="4" w:space="0" w:color="auto"/>
              <w:left w:val="single" w:sz="4" w:space="0" w:color="auto"/>
              <w:bottom w:val="single" w:sz="4" w:space="0" w:color="auto"/>
              <w:right w:val="single" w:sz="4" w:space="0" w:color="auto"/>
            </w:tcBorders>
          </w:tcPr>
          <w:p w14:paraId="07E70B9C"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7504" w14:textId="63DBF230"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1、支持管理员或学院发布中心活动。</w:t>
            </w:r>
            <w:r w:rsidRPr="0068229C">
              <w:rPr>
                <w:rFonts w:cs="宋体" w:hint="eastAsia"/>
                <w:color w:val="000000" w:themeColor="text1"/>
                <w:kern w:val="0"/>
                <w:sz w:val="18"/>
                <w:szCs w:val="18"/>
              </w:rPr>
              <w:br/>
              <w:t>2、支持学生报名。</w:t>
            </w:r>
            <w:r w:rsidRPr="0068229C">
              <w:rPr>
                <w:rFonts w:cs="宋体" w:hint="eastAsia"/>
                <w:color w:val="000000" w:themeColor="text1"/>
                <w:kern w:val="0"/>
                <w:sz w:val="18"/>
                <w:szCs w:val="18"/>
              </w:rPr>
              <w:br/>
              <w:t>3、活动完成后，支持上传活动总结。</w:t>
            </w:r>
          </w:p>
        </w:tc>
      </w:tr>
      <w:tr w:rsidR="006E0028" w:rsidRPr="0068229C" w14:paraId="3D98CC08" w14:textId="77777777" w:rsidTr="006E0028">
        <w:trPr>
          <w:cantSplit/>
          <w:jc w:val="center"/>
        </w:trPr>
        <w:tc>
          <w:tcPr>
            <w:tcW w:w="475" w:type="dxa"/>
            <w:vMerge/>
            <w:tcBorders>
              <w:left w:val="single" w:sz="4" w:space="0" w:color="000000"/>
              <w:right w:val="single" w:sz="4" w:space="0" w:color="000000"/>
            </w:tcBorders>
            <w:vAlign w:val="center"/>
          </w:tcPr>
          <w:p w14:paraId="3D16801C"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BC43FDB" w14:textId="7031AF14"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auto"/>
              <w:right w:val="single" w:sz="4" w:space="0" w:color="auto"/>
            </w:tcBorders>
            <w:shd w:val="clear" w:color="auto" w:fill="auto"/>
            <w:noWrap/>
            <w:vAlign w:val="center"/>
            <w:hideMark/>
          </w:tcPr>
          <w:p w14:paraId="02D25DB3"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班级晴雨表</w:t>
            </w:r>
          </w:p>
        </w:tc>
        <w:tc>
          <w:tcPr>
            <w:tcW w:w="654" w:type="dxa"/>
            <w:tcBorders>
              <w:top w:val="single" w:sz="4" w:space="0" w:color="auto"/>
              <w:left w:val="single" w:sz="4" w:space="0" w:color="auto"/>
              <w:bottom w:val="single" w:sz="4" w:space="0" w:color="auto"/>
              <w:right w:val="single" w:sz="4" w:space="0" w:color="auto"/>
            </w:tcBorders>
          </w:tcPr>
          <w:p w14:paraId="4E30D009"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44C9" w14:textId="45B50FED"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1、支持班级管理员记录班级心理状况、整体氛围、开展的心理帮扶工作等。</w:t>
            </w:r>
            <w:r w:rsidRPr="0068229C">
              <w:rPr>
                <w:rFonts w:cs="宋体" w:hint="eastAsia"/>
                <w:color w:val="000000" w:themeColor="text1"/>
                <w:kern w:val="0"/>
                <w:sz w:val="18"/>
                <w:szCs w:val="18"/>
              </w:rPr>
              <w:br/>
              <w:t>2、支持辅导员、学院、心理中心填写意见。</w:t>
            </w:r>
          </w:p>
        </w:tc>
      </w:tr>
      <w:tr w:rsidR="006E0028" w:rsidRPr="0068229C" w14:paraId="3AE81A0F" w14:textId="77777777" w:rsidTr="006E0028">
        <w:trPr>
          <w:cantSplit/>
          <w:jc w:val="center"/>
        </w:trPr>
        <w:tc>
          <w:tcPr>
            <w:tcW w:w="475" w:type="dxa"/>
            <w:vMerge/>
            <w:tcBorders>
              <w:left w:val="single" w:sz="4" w:space="0" w:color="000000"/>
              <w:right w:val="single" w:sz="4" w:space="0" w:color="000000"/>
            </w:tcBorders>
            <w:vAlign w:val="center"/>
          </w:tcPr>
          <w:p w14:paraId="0CD4CDE2"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9D826CC" w14:textId="233D96F4"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53C6B"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中心讲座</w:t>
            </w:r>
          </w:p>
        </w:tc>
        <w:tc>
          <w:tcPr>
            <w:tcW w:w="654" w:type="dxa"/>
            <w:tcBorders>
              <w:top w:val="single" w:sz="4" w:space="0" w:color="auto"/>
              <w:left w:val="single" w:sz="4" w:space="0" w:color="auto"/>
              <w:bottom w:val="single" w:sz="4" w:space="0" w:color="auto"/>
              <w:right w:val="single" w:sz="4" w:space="0" w:color="auto"/>
            </w:tcBorders>
          </w:tcPr>
          <w:p w14:paraId="2C2CD2A0"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CCAF" w14:textId="41A9DA69"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1、支持管理员发布讲座信息。</w:t>
            </w:r>
            <w:r w:rsidRPr="0068229C">
              <w:rPr>
                <w:rFonts w:cs="宋体" w:hint="eastAsia"/>
                <w:color w:val="000000" w:themeColor="text1"/>
                <w:kern w:val="0"/>
                <w:sz w:val="18"/>
                <w:szCs w:val="18"/>
              </w:rPr>
              <w:br/>
              <w:t>2、支持学生报名。</w:t>
            </w:r>
          </w:p>
        </w:tc>
      </w:tr>
      <w:tr w:rsidR="006E0028" w:rsidRPr="0068229C" w14:paraId="5426E612" w14:textId="77777777" w:rsidTr="006E0028">
        <w:trPr>
          <w:cantSplit/>
          <w:jc w:val="center"/>
        </w:trPr>
        <w:tc>
          <w:tcPr>
            <w:tcW w:w="475" w:type="dxa"/>
            <w:vMerge/>
            <w:tcBorders>
              <w:left w:val="single" w:sz="4" w:space="0" w:color="000000"/>
              <w:right w:val="single" w:sz="4" w:space="0" w:color="000000"/>
            </w:tcBorders>
            <w:vAlign w:val="center"/>
          </w:tcPr>
          <w:p w14:paraId="07C20D44"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53C8C09" w14:textId="5AEB1644"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52643"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学生留言</w:t>
            </w:r>
          </w:p>
        </w:tc>
        <w:tc>
          <w:tcPr>
            <w:tcW w:w="654" w:type="dxa"/>
            <w:tcBorders>
              <w:top w:val="single" w:sz="4" w:space="0" w:color="auto"/>
              <w:left w:val="single" w:sz="4" w:space="0" w:color="auto"/>
              <w:bottom w:val="single" w:sz="4" w:space="0" w:color="auto"/>
              <w:right w:val="single" w:sz="4" w:space="0" w:color="auto"/>
            </w:tcBorders>
          </w:tcPr>
          <w:p w14:paraId="60B55A35"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9AEE2" w14:textId="4E990DDB"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1、支持管理员设置留言表单信息。</w:t>
            </w:r>
            <w:r w:rsidRPr="0068229C">
              <w:rPr>
                <w:rFonts w:cs="宋体" w:hint="eastAsia"/>
                <w:color w:val="000000" w:themeColor="text1"/>
                <w:kern w:val="0"/>
                <w:sz w:val="18"/>
                <w:szCs w:val="18"/>
              </w:rPr>
              <w:br/>
              <w:t>2、支持学生在线留言。</w:t>
            </w:r>
          </w:p>
        </w:tc>
      </w:tr>
      <w:tr w:rsidR="006E0028" w:rsidRPr="0068229C" w14:paraId="148031B6" w14:textId="77777777" w:rsidTr="006E0028">
        <w:trPr>
          <w:cantSplit/>
          <w:jc w:val="center"/>
        </w:trPr>
        <w:tc>
          <w:tcPr>
            <w:tcW w:w="475" w:type="dxa"/>
            <w:vMerge/>
            <w:tcBorders>
              <w:left w:val="single" w:sz="4" w:space="0" w:color="000000"/>
              <w:bottom w:val="single" w:sz="4" w:space="0" w:color="auto"/>
              <w:right w:val="single" w:sz="4" w:space="0" w:color="000000"/>
            </w:tcBorders>
            <w:vAlign w:val="center"/>
          </w:tcPr>
          <w:p w14:paraId="6784F01F"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auto"/>
              <w:right w:val="single" w:sz="4" w:space="0" w:color="000000"/>
            </w:tcBorders>
            <w:vAlign w:val="center"/>
            <w:hideMark/>
          </w:tcPr>
          <w:p w14:paraId="735535CD" w14:textId="3A83A605"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6FDDD94"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医生评估</w:t>
            </w:r>
          </w:p>
        </w:tc>
        <w:tc>
          <w:tcPr>
            <w:tcW w:w="654" w:type="dxa"/>
            <w:tcBorders>
              <w:top w:val="single" w:sz="4" w:space="0" w:color="auto"/>
              <w:left w:val="single" w:sz="4" w:space="0" w:color="auto"/>
              <w:bottom w:val="single" w:sz="4" w:space="0" w:color="auto"/>
              <w:right w:val="single" w:sz="4" w:space="0" w:color="auto"/>
            </w:tcBorders>
          </w:tcPr>
          <w:p w14:paraId="00116DD5"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4404" w14:textId="28528051"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1、支持对医生进行排班以及可看人数设置；</w:t>
            </w:r>
            <w:r w:rsidRPr="0068229C">
              <w:rPr>
                <w:rFonts w:cs="宋体" w:hint="eastAsia"/>
                <w:color w:val="000000" w:themeColor="text1"/>
                <w:kern w:val="0"/>
                <w:sz w:val="18"/>
                <w:szCs w:val="18"/>
              </w:rPr>
              <w:br/>
              <w:t>2、支持取号（排队）；</w:t>
            </w:r>
            <w:r w:rsidRPr="0068229C">
              <w:rPr>
                <w:rFonts w:cs="宋体" w:hint="eastAsia"/>
                <w:color w:val="000000" w:themeColor="text1"/>
                <w:kern w:val="0"/>
                <w:sz w:val="18"/>
                <w:szCs w:val="18"/>
              </w:rPr>
              <w:br/>
              <w:t>3、支持在线填写评估问卷、结果查看；</w:t>
            </w:r>
            <w:r w:rsidRPr="0068229C">
              <w:rPr>
                <w:rFonts w:cs="宋体" w:hint="eastAsia"/>
                <w:color w:val="000000" w:themeColor="text1"/>
                <w:kern w:val="0"/>
                <w:sz w:val="18"/>
                <w:szCs w:val="18"/>
              </w:rPr>
              <w:br/>
              <w:t>4、支持评估记录设置、填写</w:t>
            </w:r>
            <w:r w:rsidRPr="0068229C">
              <w:rPr>
                <w:rFonts w:cs="宋体" w:hint="eastAsia"/>
                <w:color w:val="000000" w:themeColor="text1"/>
                <w:kern w:val="0"/>
                <w:sz w:val="18"/>
                <w:szCs w:val="18"/>
              </w:rPr>
              <w:br/>
              <w:t>5、支持对评估同学填写随访记录。</w:t>
            </w:r>
          </w:p>
        </w:tc>
      </w:tr>
      <w:tr w:rsidR="006E0028" w:rsidRPr="0068229C" w14:paraId="1CF88039" w14:textId="77777777" w:rsidTr="006E0028">
        <w:trPr>
          <w:cantSplit/>
          <w:jc w:val="center"/>
        </w:trPr>
        <w:tc>
          <w:tcPr>
            <w:tcW w:w="475" w:type="dxa"/>
            <w:tcBorders>
              <w:top w:val="single" w:sz="4" w:space="0" w:color="auto"/>
              <w:left w:val="single" w:sz="4" w:space="0" w:color="auto"/>
              <w:bottom w:val="single" w:sz="4" w:space="0" w:color="auto"/>
              <w:right w:val="single" w:sz="4" w:space="0" w:color="auto"/>
            </w:tcBorders>
            <w:vAlign w:val="center"/>
          </w:tcPr>
          <w:p w14:paraId="07A2356E" w14:textId="70558B78"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C7F2" w14:textId="71FCBB16"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统计分析</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4490"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w:t>
            </w:r>
          </w:p>
        </w:tc>
        <w:tc>
          <w:tcPr>
            <w:tcW w:w="654" w:type="dxa"/>
            <w:tcBorders>
              <w:top w:val="single" w:sz="4" w:space="0" w:color="auto"/>
              <w:left w:val="single" w:sz="4" w:space="0" w:color="auto"/>
              <w:bottom w:val="single" w:sz="4" w:space="0" w:color="auto"/>
              <w:right w:val="single" w:sz="4" w:space="0" w:color="auto"/>
            </w:tcBorders>
          </w:tcPr>
          <w:p w14:paraId="5A1DE5CA"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2441" w14:textId="37AF4604"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 xml:space="preserve">1.支持按学院，年级统计重点关注人数；       </w:t>
            </w:r>
            <w:r w:rsidRPr="0068229C">
              <w:rPr>
                <w:rFonts w:cs="宋体" w:hint="eastAsia"/>
                <w:color w:val="000000" w:themeColor="text1"/>
                <w:kern w:val="0"/>
                <w:sz w:val="18"/>
                <w:szCs w:val="18"/>
              </w:rPr>
              <w:br/>
              <w:t xml:space="preserve">2.支持按年级统计咨询人数；   </w:t>
            </w:r>
            <w:r w:rsidRPr="0068229C">
              <w:rPr>
                <w:rFonts w:cs="宋体" w:hint="eastAsia"/>
                <w:color w:val="000000" w:themeColor="text1"/>
                <w:kern w:val="0"/>
                <w:sz w:val="18"/>
                <w:szCs w:val="18"/>
              </w:rPr>
              <w:br/>
              <w:t>3.支持按年级统计咨询人次；</w:t>
            </w:r>
            <w:r w:rsidRPr="0068229C">
              <w:rPr>
                <w:rFonts w:cs="宋体" w:hint="eastAsia"/>
                <w:color w:val="000000" w:themeColor="text1"/>
                <w:kern w:val="0"/>
                <w:sz w:val="18"/>
                <w:szCs w:val="18"/>
              </w:rPr>
              <w:br/>
              <w:t>4.支持按学院统计咨询人数；</w:t>
            </w:r>
            <w:r w:rsidRPr="0068229C">
              <w:rPr>
                <w:rFonts w:cs="宋体" w:hint="eastAsia"/>
                <w:color w:val="000000" w:themeColor="text1"/>
                <w:kern w:val="0"/>
                <w:sz w:val="18"/>
                <w:szCs w:val="18"/>
              </w:rPr>
              <w:br/>
              <w:t>5.支持按学院统计咨询人次；</w:t>
            </w:r>
            <w:r w:rsidRPr="0068229C">
              <w:rPr>
                <w:rFonts w:cs="宋体" w:hint="eastAsia"/>
                <w:color w:val="000000" w:themeColor="text1"/>
                <w:kern w:val="0"/>
                <w:sz w:val="18"/>
                <w:szCs w:val="18"/>
              </w:rPr>
              <w:br/>
              <w:t>6.支持按咨询类型统计咨询人数；</w:t>
            </w:r>
            <w:r w:rsidRPr="0068229C">
              <w:rPr>
                <w:rFonts w:cs="宋体" w:hint="eastAsia"/>
                <w:color w:val="000000" w:themeColor="text1"/>
                <w:kern w:val="0"/>
                <w:sz w:val="18"/>
                <w:szCs w:val="18"/>
              </w:rPr>
              <w:br/>
              <w:t>7.支持按咨询类型统计咨询人次；</w:t>
            </w:r>
            <w:r w:rsidRPr="0068229C">
              <w:rPr>
                <w:rFonts w:cs="宋体" w:hint="eastAsia"/>
                <w:color w:val="000000" w:themeColor="text1"/>
                <w:kern w:val="0"/>
                <w:sz w:val="18"/>
                <w:szCs w:val="18"/>
              </w:rPr>
              <w:br/>
            </w:r>
            <w:r w:rsidRPr="0068229C">
              <w:rPr>
                <w:rFonts w:cs="宋体"/>
                <w:color w:val="000000" w:themeColor="text1"/>
                <w:kern w:val="0"/>
                <w:sz w:val="18"/>
                <w:szCs w:val="18"/>
              </w:rPr>
              <w:t>8、支持结案时咨询次数统计；</w:t>
            </w:r>
            <w:r w:rsidRPr="0068229C">
              <w:rPr>
                <w:rFonts w:cs="宋体" w:hint="eastAsia"/>
                <w:color w:val="000000" w:themeColor="text1"/>
                <w:kern w:val="0"/>
                <w:sz w:val="18"/>
                <w:szCs w:val="18"/>
              </w:rPr>
              <w:br/>
            </w:r>
            <w:r w:rsidRPr="0068229C">
              <w:rPr>
                <w:rFonts w:cs="宋体"/>
                <w:color w:val="000000" w:themeColor="text1"/>
                <w:kern w:val="0"/>
                <w:sz w:val="18"/>
                <w:szCs w:val="18"/>
              </w:rPr>
              <w:t>9、支持预约时紧急情况统计；</w:t>
            </w:r>
            <w:r w:rsidRPr="0068229C">
              <w:rPr>
                <w:rFonts w:cs="宋体" w:hint="eastAsia"/>
                <w:color w:val="000000" w:themeColor="text1"/>
                <w:kern w:val="0"/>
                <w:sz w:val="18"/>
                <w:szCs w:val="18"/>
              </w:rPr>
              <w:br/>
            </w:r>
            <w:r w:rsidRPr="0068229C">
              <w:rPr>
                <w:rFonts w:cs="宋体"/>
                <w:color w:val="000000" w:themeColor="text1"/>
                <w:kern w:val="0"/>
                <w:sz w:val="18"/>
                <w:szCs w:val="18"/>
              </w:rPr>
              <w:t>10.支持根据学校需求，为学校定制相应的统计表；</w:t>
            </w:r>
            <w:r w:rsidRPr="0068229C">
              <w:rPr>
                <w:rFonts w:cs="宋体" w:hint="eastAsia"/>
                <w:color w:val="000000" w:themeColor="text1"/>
                <w:kern w:val="0"/>
                <w:sz w:val="18"/>
                <w:szCs w:val="18"/>
              </w:rPr>
              <w:br/>
            </w:r>
            <w:r w:rsidRPr="0068229C">
              <w:rPr>
                <w:rFonts w:cs="宋体"/>
                <w:color w:val="000000" w:themeColor="text1"/>
                <w:kern w:val="0"/>
                <w:sz w:val="18"/>
                <w:szCs w:val="18"/>
              </w:rPr>
              <w:t>11.咨询师可查看咨询工作量， 呈现形式可柱状图、折线图等；</w:t>
            </w:r>
            <w:r w:rsidRPr="0068229C">
              <w:rPr>
                <w:rFonts w:cs="宋体" w:hint="eastAsia"/>
                <w:color w:val="000000" w:themeColor="text1"/>
                <w:kern w:val="0"/>
                <w:sz w:val="18"/>
                <w:szCs w:val="18"/>
              </w:rPr>
              <w:br/>
            </w:r>
            <w:r w:rsidRPr="0068229C">
              <w:rPr>
                <w:rFonts w:cs="宋体"/>
                <w:color w:val="000000" w:themeColor="text1"/>
                <w:kern w:val="0"/>
                <w:sz w:val="18"/>
                <w:szCs w:val="18"/>
              </w:rPr>
              <w:t>12.系统支持按月按学年的预约统计、咨询量(总量、年级分布、问题类型分布、危机类型分布、学院分布等) 、分诊量、预约排队量(学院分布)、危机干预量(总量、学院分布、危干时长)等，自动生成统计汇总表直观呈现给学校主管领导。</w:t>
            </w:r>
          </w:p>
        </w:tc>
      </w:tr>
      <w:tr w:rsidR="006E0028" w:rsidRPr="0068229C" w14:paraId="6C4E887D" w14:textId="77777777" w:rsidTr="00FF7177">
        <w:trPr>
          <w:cantSplit/>
          <w:jc w:val="center"/>
        </w:trPr>
        <w:tc>
          <w:tcPr>
            <w:tcW w:w="475" w:type="dxa"/>
            <w:vMerge w:val="restart"/>
            <w:tcBorders>
              <w:top w:val="single" w:sz="4" w:space="0" w:color="auto"/>
              <w:left w:val="single" w:sz="4" w:space="0" w:color="000000"/>
              <w:right w:val="single" w:sz="4" w:space="0" w:color="000000"/>
            </w:tcBorders>
            <w:vAlign w:val="center"/>
          </w:tcPr>
          <w:p w14:paraId="1309178E" w14:textId="02E652BD" w:rsidR="006E0028" w:rsidRPr="0068229C" w:rsidRDefault="006E0028" w:rsidP="00623FE9">
            <w:pPr>
              <w:widowControl w:val="0"/>
              <w:spacing w:line="240" w:lineRule="auto"/>
              <w:jc w:val="center"/>
              <w:rPr>
                <w:rFonts w:cs="宋体"/>
                <w:color w:val="000000" w:themeColor="text1"/>
                <w:kern w:val="0"/>
                <w:sz w:val="18"/>
                <w:szCs w:val="18"/>
              </w:rPr>
            </w:pPr>
            <w:r>
              <w:rPr>
                <w:rFonts w:cs="宋体" w:hint="eastAsia"/>
                <w:color w:val="000000" w:themeColor="text1"/>
                <w:kern w:val="0"/>
                <w:sz w:val="18"/>
                <w:szCs w:val="18"/>
              </w:rPr>
              <w:t>9</w:t>
            </w:r>
          </w:p>
        </w:tc>
        <w:tc>
          <w:tcPr>
            <w:tcW w:w="42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45BBD70" w14:textId="74E868CB"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移动应用</w:t>
            </w:r>
          </w:p>
        </w:tc>
        <w:tc>
          <w:tcPr>
            <w:tcW w:w="708" w:type="dxa"/>
            <w:tcBorders>
              <w:top w:val="single" w:sz="4" w:space="0" w:color="auto"/>
              <w:left w:val="single" w:sz="4" w:space="0" w:color="000000"/>
              <w:bottom w:val="nil"/>
              <w:right w:val="single" w:sz="4" w:space="0" w:color="auto"/>
            </w:tcBorders>
            <w:shd w:val="clear" w:color="auto" w:fill="auto"/>
            <w:vAlign w:val="center"/>
            <w:hideMark/>
          </w:tcPr>
          <w:p w14:paraId="4E7F240A"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学生端</w:t>
            </w:r>
          </w:p>
        </w:tc>
        <w:tc>
          <w:tcPr>
            <w:tcW w:w="654" w:type="dxa"/>
            <w:tcBorders>
              <w:top w:val="single" w:sz="4" w:space="0" w:color="auto"/>
              <w:left w:val="single" w:sz="4" w:space="0" w:color="auto"/>
              <w:bottom w:val="single" w:sz="4" w:space="0" w:color="auto"/>
              <w:right w:val="single" w:sz="4" w:space="0" w:color="auto"/>
            </w:tcBorders>
            <w:vAlign w:val="center"/>
          </w:tcPr>
          <w:p w14:paraId="0F1FC9AB" w14:textId="24EF522D" w:rsidR="006E0028" w:rsidRPr="0068229C" w:rsidRDefault="00FF7177" w:rsidP="00FF7177">
            <w:pPr>
              <w:widowControl w:val="0"/>
              <w:spacing w:line="240" w:lineRule="auto"/>
              <w:jc w:val="center"/>
              <w:rPr>
                <w:rFonts w:cs="宋体" w:hint="eastAsia"/>
                <w:color w:val="000000" w:themeColor="text1"/>
                <w:kern w:val="0"/>
                <w:sz w:val="18"/>
                <w:szCs w:val="18"/>
              </w:rPr>
            </w:pPr>
            <w:r>
              <w:rPr>
                <w:rFonts w:cs="宋体" w:hint="eastAsia"/>
                <w:color w:val="000000" w:themeColor="text1"/>
                <w:kern w:val="0"/>
                <w:sz w:val="18"/>
                <w:szCs w:val="18"/>
              </w:rPr>
              <w:t>#</w:t>
            </w: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6FDE" w14:textId="46CB5393"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1、支持学生在线查看咨询师信息，咨询流程等信息</w:t>
            </w:r>
            <w:r w:rsidRPr="0068229C">
              <w:rPr>
                <w:rFonts w:cs="宋体" w:hint="eastAsia"/>
                <w:color w:val="000000" w:themeColor="text1"/>
                <w:kern w:val="0"/>
                <w:sz w:val="18"/>
                <w:szCs w:val="18"/>
              </w:rPr>
              <w:br/>
              <w:t>2、支持学生在线预约初谈， 在线填写个人信息，填写初谈预约表，初谈量表。</w:t>
            </w:r>
            <w:r w:rsidRPr="0068229C">
              <w:rPr>
                <w:rFonts w:cs="宋体" w:hint="eastAsia"/>
                <w:color w:val="000000" w:themeColor="text1"/>
                <w:kern w:val="0"/>
                <w:sz w:val="18"/>
                <w:szCs w:val="18"/>
              </w:rPr>
              <w:br/>
              <w:t>3、支持学生在线预约咨询，取消咨询，请假等操作</w:t>
            </w:r>
            <w:r w:rsidRPr="0068229C">
              <w:rPr>
                <w:rFonts w:cs="宋体" w:hint="eastAsia"/>
                <w:color w:val="000000" w:themeColor="text1"/>
                <w:kern w:val="0"/>
                <w:sz w:val="18"/>
                <w:szCs w:val="18"/>
              </w:rPr>
              <w:br/>
              <w:t>4、支持学生在线填写咨询反馈表。</w:t>
            </w:r>
            <w:r w:rsidRPr="0068229C">
              <w:rPr>
                <w:rFonts w:cs="宋体" w:hint="eastAsia"/>
                <w:color w:val="000000" w:themeColor="text1"/>
                <w:kern w:val="0"/>
                <w:sz w:val="18"/>
                <w:szCs w:val="18"/>
              </w:rPr>
              <w:br/>
              <w:t>5、支持学生在线填写测评表，并查看测评结果， 包含普测、趣味测评和专项测评等。</w:t>
            </w:r>
            <w:r w:rsidRPr="0068229C">
              <w:rPr>
                <w:rFonts w:cs="宋体" w:hint="eastAsia"/>
                <w:color w:val="000000" w:themeColor="text1"/>
                <w:kern w:val="0"/>
                <w:sz w:val="18"/>
                <w:szCs w:val="18"/>
              </w:rPr>
              <w:br/>
              <w:t>6、支持学生在线报名参加团体活动，讲座，或中心组织的其他活动。</w:t>
            </w:r>
            <w:r w:rsidRPr="0068229C">
              <w:rPr>
                <w:rFonts w:cs="宋体" w:hint="eastAsia"/>
                <w:color w:val="000000" w:themeColor="text1"/>
                <w:kern w:val="0"/>
                <w:sz w:val="18"/>
                <w:szCs w:val="18"/>
              </w:rPr>
              <w:br/>
              <w:t>7、支持心理常识等科普文章的在线阅读和心理微课的在线学习。</w:t>
            </w:r>
          </w:p>
        </w:tc>
      </w:tr>
      <w:tr w:rsidR="006E0028" w:rsidRPr="0068229C" w14:paraId="2350F0EC" w14:textId="77777777" w:rsidTr="006E0028">
        <w:trPr>
          <w:cantSplit/>
          <w:jc w:val="center"/>
        </w:trPr>
        <w:tc>
          <w:tcPr>
            <w:tcW w:w="475" w:type="dxa"/>
            <w:vMerge/>
            <w:tcBorders>
              <w:left w:val="single" w:sz="4" w:space="0" w:color="000000"/>
              <w:right w:val="single" w:sz="4" w:space="0" w:color="000000"/>
            </w:tcBorders>
            <w:vAlign w:val="center"/>
          </w:tcPr>
          <w:p w14:paraId="5276F91B"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BD71262" w14:textId="5ED953F6"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nil"/>
              <w:right w:val="single" w:sz="4" w:space="0" w:color="auto"/>
            </w:tcBorders>
            <w:shd w:val="clear" w:color="auto" w:fill="auto"/>
            <w:vAlign w:val="center"/>
            <w:hideMark/>
          </w:tcPr>
          <w:p w14:paraId="24E8ED87"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管理员端</w:t>
            </w:r>
          </w:p>
        </w:tc>
        <w:tc>
          <w:tcPr>
            <w:tcW w:w="654" w:type="dxa"/>
            <w:tcBorders>
              <w:top w:val="single" w:sz="4" w:space="0" w:color="auto"/>
              <w:left w:val="single" w:sz="4" w:space="0" w:color="auto"/>
              <w:bottom w:val="single" w:sz="4" w:space="0" w:color="auto"/>
              <w:right w:val="single" w:sz="4" w:space="0" w:color="auto"/>
            </w:tcBorders>
          </w:tcPr>
          <w:p w14:paraId="7531E8F8"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292A" w14:textId="51884E55"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1、可以查看各学院上报的重点关注名单。</w:t>
            </w:r>
            <w:r w:rsidRPr="0068229C">
              <w:rPr>
                <w:rFonts w:cs="宋体" w:hint="eastAsia"/>
                <w:color w:val="000000" w:themeColor="text1"/>
                <w:kern w:val="0"/>
                <w:sz w:val="18"/>
                <w:szCs w:val="18"/>
              </w:rPr>
              <w:br/>
              <w:t>2、可以查看各学院的重点关注统计信息。</w:t>
            </w:r>
            <w:r w:rsidRPr="0068229C">
              <w:rPr>
                <w:rFonts w:cs="宋体" w:hint="eastAsia"/>
                <w:color w:val="000000" w:themeColor="text1"/>
                <w:kern w:val="0"/>
                <w:sz w:val="18"/>
                <w:szCs w:val="18"/>
              </w:rPr>
              <w:br/>
              <w:t>3、可以查看总体咨询统计数据。</w:t>
            </w:r>
            <w:r w:rsidRPr="0068229C">
              <w:rPr>
                <w:rFonts w:cs="宋体" w:hint="eastAsia"/>
                <w:color w:val="000000" w:themeColor="text1"/>
                <w:kern w:val="0"/>
                <w:sz w:val="18"/>
                <w:szCs w:val="18"/>
              </w:rPr>
              <w:br/>
              <w:t>4、可以查询学生在中心的预约咨询信息、上报信息等。</w:t>
            </w:r>
          </w:p>
        </w:tc>
      </w:tr>
      <w:tr w:rsidR="006E0028" w:rsidRPr="0068229C" w14:paraId="0515D000" w14:textId="77777777" w:rsidTr="006E0028">
        <w:trPr>
          <w:cantSplit/>
          <w:jc w:val="center"/>
        </w:trPr>
        <w:tc>
          <w:tcPr>
            <w:tcW w:w="475" w:type="dxa"/>
            <w:vMerge/>
            <w:tcBorders>
              <w:left w:val="single" w:sz="4" w:space="0" w:color="000000"/>
              <w:bottom w:val="single" w:sz="4" w:space="0" w:color="000000"/>
              <w:right w:val="single" w:sz="4" w:space="0" w:color="000000"/>
            </w:tcBorders>
            <w:vAlign w:val="center"/>
          </w:tcPr>
          <w:p w14:paraId="4E7FA43C" w14:textId="77777777" w:rsidR="006E0028" w:rsidRPr="0068229C" w:rsidRDefault="006E0028" w:rsidP="00623FE9">
            <w:pPr>
              <w:widowControl w:val="0"/>
              <w:spacing w:line="240" w:lineRule="auto"/>
              <w:jc w:val="center"/>
              <w:rPr>
                <w:rFonts w:cs="宋体"/>
                <w:color w:val="000000" w:themeColor="text1"/>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3375E34" w14:textId="393F5A80" w:rsidR="006E0028" w:rsidRPr="0068229C" w:rsidRDefault="006E0028" w:rsidP="00623FE9">
            <w:pPr>
              <w:widowControl w:val="0"/>
              <w:spacing w:line="240" w:lineRule="auto"/>
              <w:rPr>
                <w:rFonts w:cs="宋体"/>
                <w:color w:val="000000" w:themeColor="text1"/>
                <w:kern w:val="0"/>
                <w:sz w:val="18"/>
                <w:szCs w:val="18"/>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E25F43E" w14:textId="77777777" w:rsidR="006E0028" w:rsidRPr="0068229C" w:rsidRDefault="006E0028" w:rsidP="00623FE9">
            <w:pPr>
              <w:widowControl w:val="0"/>
              <w:spacing w:line="240" w:lineRule="auto"/>
              <w:jc w:val="center"/>
              <w:rPr>
                <w:rFonts w:cs="宋体"/>
                <w:color w:val="000000" w:themeColor="text1"/>
                <w:kern w:val="0"/>
                <w:sz w:val="18"/>
                <w:szCs w:val="18"/>
              </w:rPr>
            </w:pPr>
            <w:r w:rsidRPr="0068229C">
              <w:rPr>
                <w:rFonts w:cs="宋体" w:hint="eastAsia"/>
                <w:color w:val="000000" w:themeColor="text1"/>
                <w:kern w:val="0"/>
                <w:sz w:val="18"/>
                <w:szCs w:val="18"/>
              </w:rPr>
              <w:t>学院辅导员/副书记</w:t>
            </w:r>
          </w:p>
        </w:tc>
        <w:tc>
          <w:tcPr>
            <w:tcW w:w="654" w:type="dxa"/>
            <w:tcBorders>
              <w:top w:val="single" w:sz="4" w:space="0" w:color="auto"/>
              <w:left w:val="single" w:sz="4" w:space="0" w:color="auto"/>
              <w:bottom w:val="single" w:sz="4" w:space="0" w:color="auto"/>
              <w:right w:val="single" w:sz="4" w:space="0" w:color="auto"/>
            </w:tcBorders>
          </w:tcPr>
          <w:p w14:paraId="615292CF" w14:textId="77777777" w:rsidR="006E0028" w:rsidRPr="0068229C" w:rsidRDefault="006E0028" w:rsidP="00623FE9">
            <w:pPr>
              <w:widowControl w:val="0"/>
              <w:spacing w:line="240" w:lineRule="auto"/>
              <w:rPr>
                <w:rFonts w:cs="宋体" w:hint="eastAsia"/>
                <w:color w:val="000000" w:themeColor="text1"/>
                <w:kern w:val="0"/>
                <w:sz w:val="18"/>
                <w:szCs w:val="18"/>
              </w:rPr>
            </w:pPr>
          </w:p>
        </w:tc>
        <w:tc>
          <w:tcPr>
            <w:tcW w:w="6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7B20A" w14:textId="16C366FC" w:rsidR="006E0028" w:rsidRPr="0068229C" w:rsidRDefault="006E0028" w:rsidP="00623FE9">
            <w:pPr>
              <w:widowControl w:val="0"/>
              <w:spacing w:line="240" w:lineRule="auto"/>
              <w:rPr>
                <w:rFonts w:cs="宋体"/>
                <w:color w:val="000000" w:themeColor="text1"/>
                <w:kern w:val="0"/>
                <w:sz w:val="18"/>
                <w:szCs w:val="18"/>
              </w:rPr>
            </w:pPr>
            <w:r w:rsidRPr="0068229C">
              <w:rPr>
                <w:rFonts w:cs="宋体" w:hint="eastAsia"/>
                <w:color w:val="000000" w:themeColor="text1"/>
                <w:kern w:val="0"/>
                <w:sz w:val="18"/>
                <w:szCs w:val="18"/>
              </w:rPr>
              <w:t>1、可以新增上报数据。</w:t>
            </w:r>
            <w:r w:rsidRPr="0068229C">
              <w:rPr>
                <w:rFonts w:cs="宋体" w:hint="eastAsia"/>
                <w:color w:val="000000" w:themeColor="text1"/>
                <w:kern w:val="0"/>
                <w:sz w:val="18"/>
                <w:szCs w:val="18"/>
              </w:rPr>
              <w:br/>
              <w:t>2、可以填写上报记录信息。</w:t>
            </w:r>
            <w:r w:rsidRPr="0068229C">
              <w:rPr>
                <w:rFonts w:cs="宋体" w:hint="eastAsia"/>
                <w:color w:val="000000" w:themeColor="text1"/>
                <w:kern w:val="0"/>
                <w:sz w:val="18"/>
                <w:szCs w:val="18"/>
              </w:rPr>
              <w:br/>
              <w:t>3、可以查询学生的上报记录。</w:t>
            </w:r>
            <w:r w:rsidRPr="0068229C">
              <w:rPr>
                <w:rFonts w:cs="宋体" w:hint="eastAsia"/>
                <w:color w:val="000000" w:themeColor="text1"/>
                <w:kern w:val="0"/>
                <w:sz w:val="18"/>
                <w:szCs w:val="18"/>
              </w:rPr>
              <w:br/>
              <w:t>4、可以上报并查询危机学生信息。</w:t>
            </w:r>
          </w:p>
        </w:tc>
      </w:tr>
    </w:tbl>
    <w:p w14:paraId="5D85F320" w14:textId="1749EBDD" w:rsidR="00EB47A8" w:rsidRPr="000E641A" w:rsidRDefault="00EB47A8" w:rsidP="00623FE9">
      <w:pPr>
        <w:widowControl w:val="0"/>
        <w:spacing w:line="240" w:lineRule="auto"/>
        <w:rPr>
          <w:b/>
          <w:bCs/>
          <w:sz w:val="28"/>
          <w:szCs w:val="28"/>
        </w:rPr>
      </w:pPr>
    </w:p>
    <w:p w14:paraId="7A26D143" w14:textId="14D2CD67" w:rsidR="001E5FF1" w:rsidRDefault="001E5FF1" w:rsidP="00623FE9">
      <w:pPr>
        <w:widowControl w:val="0"/>
        <w:spacing w:line="240" w:lineRule="auto"/>
        <w:rPr>
          <w:b/>
          <w:bCs/>
          <w:sz w:val="28"/>
          <w:szCs w:val="28"/>
        </w:rPr>
      </w:pPr>
      <w:r w:rsidRPr="000E641A">
        <w:rPr>
          <w:rFonts w:hint="eastAsia"/>
          <w:b/>
          <w:bCs/>
          <w:sz w:val="28"/>
          <w:szCs w:val="28"/>
        </w:rPr>
        <w:lastRenderedPageBreak/>
        <w:t>三、商务要求</w:t>
      </w:r>
    </w:p>
    <w:tbl>
      <w:tblPr>
        <w:tblStyle w:val="a5"/>
        <w:tblW w:w="0" w:type="auto"/>
        <w:tblLook w:val="04A0" w:firstRow="1" w:lastRow="0" w:firstColumn="1" w:lastColumn="0" w:noHBand="0" w:noVBand="1"/>
      </w:tblPr>
      <w:tblGrid>
        <w:gridCol w:w="704"/>
        <w:gridCol w:w="1418"/>
        <w:gridCol w:w="992"/>
        <w:gridCol w:w="5182"/>
      </w:tblGrid>
      <w:tr w:rsidR="00036A56" w:rsidRPr="00466436" w14:paraId="5DBB54F7" w14:textId="77777777" w:rsidTr="000E6CCC">
        <w:tc>
          <w:tcPr>
            <w:tcW w:w="704" w:type="dxa"/>
          </w:tcPr>
          <w:p w14:paraId="4B5F707C" w14:textId="40B310E6" w:rsidR="00036A56" w:rsidRPr="00466436" w:rsidRDefault="00036A56" w:rsidP="00623FE9">
            <w:pPr>
              <w:widowControl w:val="0"/>
              <w:rPr>
                <w:b/>
                <w:bCs/>
                <w:sz w:val="18"/>
                <w:szCs w:val="18"/>
              </w:rPr>
            </w:pPr>
            <w:r w:rsidRPr="00466436">
              <w:rPr>
                <w:rFonts w:hint="eastAsia"/>
                <w:b/>
                <w:bCs/>
                <w:sz w:val="18"/>
                <w:szCs w:val="18"/>
              </w:rPr>
              <w:t>序号</w:t>
            </w:r>
          </w:p>
        </w:tc>
        <w:tc>
          <w:tcPr>
            <w:tcW w:w="1418" w:type="dxa"/>
          </w:tcPr>
          <w:p w14:paraId="276B2D46" w14:textId="3715669D" w:rsidR="00036A56" w:rsidRPr="00466436" w:rsidRDefault="00036A56" w:rsidP="00623FE9">
            <w:pPr>
              <w:widowControl w:val="0"/>
              <w:rPr>
                <w:b/>
                <w:bCs/>
                <w:sz w:val="18"/>
                <w:szCs w:val="18"/>
              </w:rPr>
            </w:pPr>
            <w:r w:rsidRPr="00466436">
              <w:rPr>
                <w:rFonts w:hint="eastAsia"/>
                <w:b/>
                <w:bCs/>
                <w:sz w:val="18"/>
                <w:szCs w:val="18"/>
              </w:rPr>
              <w:t>需求项目</w:t>
            </w:r>
          </w:p>
        </w:tc>
        <w:tc>
          <w:tcPr>
            <w:tcW w:w="992" w:type="dxa"/>
          </w:tcPr>
          <w:p w14:paraId="14862B01" w14:textId="2D6DE377" w:rsidR="00036A56" w:rsidRPr="00466436" w:rsidRDefault="00036A56" w:rsidP="00623FE9">
            <w:pPr>
              <w:widowControl w:val="0"/>
              <w:jc w:val="center"/>
              <w:rPr>
                <w:b/>
                <w:bCs/>
                <w:sz w:val="18"/>
                <w:szCs w:val="18"/>
              </w:rPr>
            </w:pPr>
            <w:r w:rsidRPr="00466436">
              <w:rPr>
                <w:rFonts w:hint="eastAsia"/>
                <w:b/>
                <w:bCs/>
                <w:sz w:val="18"/>
                <w:szCs w:val="18"/>
              </w:rPr>
              <w:t>重要性</w:t>
            </w:r>
          </w:p>
        </w:tc>
        <w:tc>
          <w:tcPr>
            <w:tcW w:w="5182" w:type="dxa"/>
          </w:tcPr>
          <w:p w14:paraId="55B4A34E" w14:textId="260E7AB5" w:rsidR="00036A56" w:rsidRPr="00466436" w:rsidRDefault="00036A56" w:rsidP="00623FE9">
            <w:pPr>
              <w:widowControl w:val="0"/>
              <w:rPr>
                <w:b/>
                <w:bCs/>
                <w:sz w:val="18"/>
                <w:szCs w:val="18"/>
              </w:rPr>
            </w:pPr>
            <w:r w:rsidRPr="00466436">
              <w:rPr>
                <w:rFonts w:hint="eastAsia"/>
                <w:b/>
                <w:bCs/>
                <w:sz w:val="18"/>
                <w:szCs w:val="18"/>
              </w:rPr>
              <w:t>要求内容</w:t>
            </w:r>
          </w:p>
        </w:tc>
      </w:tr>
      <w:tr w:rsidR="00036A56" w:rsidRPr="00466436" w14:paraId="1A12F23E" w14:textId="77777777" w:rsidTr="000E6CCC">
        <w:tc>
          <w:tcPr>
            <w:tcW w:w="704" w:type="dxa"/>
          </w:tcPr>
          <w:p w14:paraId="76B761DE" w14:textId="117262A8" w:rsidR="00036A56" w:rsidRPr="00466436" w:rsidRDefault="00036A56" w:rsidP="00623FE9">
            <w:pPr>
              <w:widowControl w:val="0"/>
              <w:jc w:val="center"/>
              <w:rPr>
                <w:sz w:val="18"/>
                <w:szCs w:val="18"/>
              </w:rPr>
            </w:pPr>
            <w:r w:rsidRPr="00466436">
              <w:rPr>
                <w:rFonts w:hint="eastAsia"/>
                <w:sz w:val="18"/>
                <w:szCs w:val="18"/>
              </w:rPr>
              <w:t>1</w:t>
            </w:r>
          </w:p>
        </w:tc>
        <w:tc>
          <w:tcPr>
            <w:tcW w:w="1418" w:type="dxa"/>
          </w:tcPr>
          <w:p w14:paraId="74326F31" w14:textId="3BF49B5D" w:rsidR="00036A56" w:rsidRPr="00466436" w:rsidRDefault="00036A56" w:rsidP="00623FE9">
            <w:pPr>
              <w:widowControl w:val="0"/>
              <w:rPr>
                <w:b/>
                <w:bCs/>
                <w:sz w:val="18"/>
                <w:szCs w:val="18"/>
              </w:rPr>
            </w:pPr>
            <w:r w:rsidRPr="00466436">
              <w:rPr>
                <w:rFonts w:cs="宋体" w:hint="eastAsia"/>
                <w:color w:val="000000"/>
                <w:kern w:val="0"/>
                <w:sz w:val="18"/>
                <w:szCs w:val="18"/>
              </w:rPr>
              <w:t>供货期</w:t>
            </w:r>
          </w:p>
        </w:tc>
        <w:tc>
          <w:tcPr>
            <w:tcW w:w="992" w:type="dxa"/>
          </w:tcPr>
          <w:p w14:paraId="15D730C8" w14:textId="120A2126"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4DE09A12" w14:textId="4DDA4553" w:rsidR="00036A56" w:rsidRPr="00466436" w:rsidRDefault="00036A56"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宋体"/>
                <w:color w:val="000000"/>
                <w:kern w:val="0"/>
                <w:sz w:val="18"/>
                <w:szCs w:val="18"/>
              </w:rPr>
            </w:pPr>
            <w:r w:rsidRPr="00466436">
              <w:rPr>
                <w:rFonts w:cs="宋体" w:hint="eastAsia"/>
                <w:color w:val="000000"/>
                <w:kern w:val="0"/>
                <w:sz w:val="18"/>
                <w:szCs w:val="18"/>
              </w:rPr>
              <w:t>合同签订后</w:t>
            </w:r>
            <w:r w:rsidRPr="00466436">
              <w:rPr>
                <w:rFonts w:cs="宋体"/>
                <w:color w:val="000000"/>
                <w:kern w:val="0"/>
                <w:sz w:val="18"/>
                <w:szCs w:val="18"/>
              </w:rPr>
              <w:t xml:space="preserve"> </w:t>
            </w:r>
            <w:r w:rsidRPr="00466436">
              <w:rPr>
                <w:rFonts w:cs="Times New Roman"/>
                <w:color w:val="000000"/>
                <w:kern w:val="0"/>
                <w:sz w:val="18"/>
                <w:szCs w:val="18"/>
              </w:rPr>
              <w:t xml:space="preserve">30 </w:t>
            </w:r>
            <w:r w:rsidRPr="00466436">
              <w:rPr>
                <w:rFonts w:cs="宋体" w:hint="eastAsia"/>
                <w:color w:val="000000"/>
                <w:kern w:val="0"/>
                <w:sz w:val="18"/>
                <w:szCs w:val="18"/>
              </w:rPr>
              <w:t>天内完成安装调试上线等工作。</w:t>
            </w:r>
          </w:p>
        </w:tc>
      </w:tr>
      <w:tr w:rsidR="00036A56" w:rsidRPr="00466436" w14:paraId="72E19B05" w14:textId="77777777" w:rsidTr="000E6CCC">
        <w:tc>
          <w:tcPr>
            <w:tcW w:w="704" w:type="dxa"/>
          </w:tcPr>
          <w:p w14:paraId="63E3F6AF" w14:textId="6C3F8525" w:rsidR="00036A56" w:rsidRPr="00466436" w:rsidRDefault="00036A56" w:rsidP="00623FE9">
            <w:pPr>
              <w:widowControl w:val="0"/>
              <w:jc w:val="center"/>
              <w:rPr>
                <w:sz w:val="18"/>
                <w:szCs w:val="18"/>
              </w:rPr>
            </w:pPr>
            <w:r w:rsidRPr="00466436">
              <w:rPr>
                <w:rFonts w:hint="eastAsia"/>
                <w:sz w:val="18"/>
                <w:szCs w:val="18"/>
              </w:rPr>
              <w:t>2</w:t>
            </w:r>
          </w:p>
        </w:tc>
        <w:tc>
          <w:tcPr>
            <w:tcW w:w="1418" w:type="dxa"/>
          </w:tcPr>
          <w:p w14:paraId="3B7B8053" w14:textId="1E720913" w:rsidR="00036A56" w:rsidRPr="00466436" w:rsidRDefault="00036A56" w:rsidP="00623FE9">
            <w:pPr>
              <w:widowControl w:val="0"/>
              <w:rPr>
                <w:b/>
                <w:bCs/>
                <w:sz w:val="18"/>
                <w:szCs w:val="18"/>
              </w:rPr>
            </w:pPr>
            <w:r w:rsidRPr="00466436">
              <w:rPr>
                <w:rFonts w:cs="宋体" w:hint="eastAsia"/>
                <w:color w:val="000000"/>
                <w:kern w:val="0"/>
                <w:sz w:val="18"/>
                <w:szCs w:val="18"/>
              </w:rPr>
              <w:t>维保期</w:t>
            </w:r>
          </w:p>
        </w:tc>
        <w:tc>
          <w:tcPr>
            <w:tcW w:w="992" w:type="dxa"/>
          </w:tcPr>
          <w:p w14:paraId="26143848" w14:textId="772F6F51"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0BF6C773" w14:textId="07815BC5" w:rsidR="00036A56" w:rsidRPr="00466436" w:rsidRDefault="00B5111D" w:rsidP="00623FE9">
            <w:pPr>
              <w:widowControl w:val="0"/>
              <w:rPr>
                <w:b/>
                <w:bCs/>
                <w:sz w:val="18"/>
                <w:szCs w:val="18"/>
              </w:rPr>
            </w:pPr>
            <w:r w:rsidRPr="00466436">
              <w:rPr>
                <w:rFonts w:cs="宋体" w:hint="eastAsia"/>
                <w:color w:val="000000"/>
                <w:kern w:val="0"/>
                <w:sz w:val="18"/>
                <w:szCs w:val="18"/>
              </w:rPr>
              <w:t>项目验收合格之日起五年</w:t>
            </w:r>
          </w:p>
        </w:tc>
      </w:tr>
      <w:tr w:rsidR="00036A56" w:rsidRPr="00466436" w14:paraId="326F29DB" w14:textId="77777777" w:rsidTr="000E6CCC">
        <w:tc>
          <w:tcPr>
            <w:tcW w:w="704" w:type="dxa"/>
          </w:tcPr>
          <w:p w14:paraId="5404F6AB" w14:textId="5BE3CC88" w:rsidR="00036A56" w:rsidRPr="00466436" w:rsidRDefault="00036A56" w:rsidP="00623FE9">
            <w:pPr>
              <w:widowControl w:val="0"/>
              <w:jc w:val="center"/>
              <w:rPr>
                <w:sz w:val="18"/>
                <w:szCs w:val="18"/>
              </w:rPr>
            </w:pPr>
            <w:r w:rsidRPr="00466436">
              <w:rPr>
                <w:rFonts w:hint="eastAsia"/>
                <w:sz w:val="18"/>
                <w:szCs w:val="18"/>
              </w:rPr>
              <w:t>3</w:t>
            </w:r>
          </w:p>
        </w:tc>
        <w:tc>
          <w:tcPr>
            <w:tcW w:w="1418" w:type="dxa"/>
          </w:tcPr>
          <w:p w14:paraId="5D77CE85" w14:textId="43D6570F" w:rsidR="00036A56" w:rsidRPr="00466436" w:rsidRDefault="00036A56" w:rsidP="00623FE9">
            <w:pPr>
              <w:widowControl w:val="0"/>
              <w:rPr>
                <w:b/>
                <w:bCs/>
                <w:sz w:val="18"/>
                <w:szCs w:val="18"/>
              </w:rPr>
            </w:pPr>
            <w:r w:rsidRPr="00466436">
              <w:rPr>
                <w:rFonts w:cs="宋体" w:hint="eastAsia"/>
                <w:color w:val="000000"/>
                <w:kern w:val="0"/>
                <w:sz w:val="18"/>
                <w:szCs w:val="18"/>
              </w:rPr>
              <w:t>服务标准</w:t>
            </w:r>
          </w:p>
        </w:tc>
        <w:tc>
          <w:tcPr>
            <w:tcW w:w="992" w:type="dxa"/>
          </w:tcPr>
          <w:p w14:paraId="0C1166E7" w14:textId="01C24ADD"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583A9A55" w14:textId="76342FDB" w:rsidR="00036A56" w:rsidRPr="00466436" w:rsidRDefault="00CC0026"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宋体"/>
                <w:color w:val="000000"/>
                <w:kern w:val="0"/>
                <w:sz w:val="18"/>
                <w:szCs w:val="18"/>
              </w:rPr>
            </w:pPr>
            <w:r w:rsidRPr="00466436">
              <w:rPr>
                <w:rFonts w:cs="宋体" w:hint="eastAsia"/>
                <w:color w:val="000000"/>
                <w:kern w:val="0"/>
                <w:sz w:val="18"/>
                <w:szCs w:val="18"/>
              </w:rPr>
              <w:t>五年免费保修、电话报修后</w:t>
            </w:r>
            <w:r w:rsidRPr="00466436">
              <w:rPr>
                <w:rFonts w:cs="宋体"/>
                <w:color w:val="000000"/>
                <w:kern w:val="0"/>
                <w:sz w:val="18"/>
                <w:szCs w:val="18"/>
              </w:rPr>
              <w:t xml:space="preserve"> </w:t>
            </w:r>
            <w:r w:rsidRPr="00466436">
              <w:rPr>
                <w:rFonts w:cs="Times New Roman"/>
                <w:color w:val="000000"/>
                <w:kern w:val="0"/>
                <w:sz w:val="18"/>
                <w:szCs w:val="18"/>
              </w:rPr>
              <w:t xml:space="preserve">4 </w:t>
            </w:r>
            <w:r w:rsidRPr="00466436">
              <w:rPr>
                <w:rFonts w:cs="宋体" w:hint="eastAsia"/>
                <w:color w:val="000000"/>
                <w:kern w:val="0"/>
                <w:sz w:val="18"/>
                <w:szCs w:val="18"/>
              </w:rPr>
              <w:t>小时上门服务、</w:t>
            </w:r>
            <w:r w:rsidRPr="00466436">
              <w:rPr>
                <w:rFonts w:cs="Times New Roman"/>
                <w:color w:val="000000"/>
                <w:kern w:val="0"/>
                <w:sz w:val="18"/>
                <w:szCs w:val="18"/>
              </w:rPr>
              <w:t xml:space="preserve">12 </w:t>
            </w:r>
            <w:r w:rsidRPr="00466436">
              <w:rPr>
                <w:rFonts w:cs="宋体" w:hint="eastAsia"/>
                <w:color w:val="000000"/>
                <w:kern w:val="0"/>
                <w:sz w:val="18"/>
                <w:szCs w:val="18"/>
              </w:rPr>
              <w:t>小时内排除故障、原厂工程师（及以上）服务的原厂商售后服务承诺函；所有软件超过五年免费维保期，按原价的</w:t>
            </w:r>
            <w:r w:rsidRPr="00466436">
              <w:rPr>
                <w:rFonts w:cs="宋体"/>
                <w:color w:val="000000"/>
                <w:kern w:val="0"/>
                <w:sz w:val="18"/>
                <w:szCs w:val="18"/>
              </w:rPr>
              <w:t xml:space="preserve"> </w:t>
            </w:r>
            <w:r w:rsidRPr="00466436">
              <w:rPr>
                <w:rFonts w:cs="Times New Roman"/>
                <w:color w:val="000000"/>
                <w:kern w:val="0"/>
                <w:sz w:val="18"/>
                <w:szCs w:val="18"/>
              </w:rPr>
              <w:t>10%</w:t>
            </w:r>
            <w:r w:rsidRPr="00466436">
              <w:rPr>
                <w:rFonts w:cs="宋体" w:hint="eastAsia"/>
                <w:color w:val="000000"/>
                <w:kern w:val="0"/>
                <w:sz w:val="18"/>
                <w:szCs w:val="18"/>
              </w:rPr>
              <w:t>进行维保，响应速度同保修期响应速度。</w:t>
            </w:r>
          </w:p>
        </w:tc>
      </w:tr>
      <w:tr w:rsidR="00036A56" w:rsidRPr="00466436" w14:paraId="356E0B9C" w14:textId="77777777" w:rsidTr="000E6CCC">
        <w:tc>
          <w:tcPr>
            <w:tcW w:w="704" w:type="dxa"/>
          </w:tcPr>
          <w:p w14:paraId="6DA5980A" w14:textId="4D2A736B" w:rsidR="00036A56" w:rsidRPr="00466436" w:rsidRDefault="00036A56" w:rsidP="00623FE9">
            <w:pPr>
              <w:widowControl w:val="0"/>
              <w:jc w:val="center"/>
              <w:rPr>
                <w:sz w:val="18"/>
                <w:szCs w:val="18"/>
              </w:rPr>
            </w:pPr>
            <w:r w:rsidRPr="00466436">
              <w:rPr>
                <w:rFonts w:hint="eastAsia"/>
                <w:sz w:val="18"/>
                <w:szCs w:val="18"/>
              </w:rPr>
              <w:t>4</w:t>
            </w:r>
          </w:p>
        </w:tc>
        <w:tc>
          <w:tcPr>
            <w:tcW w:w="1418" w:type="dxa"/>
          </w:tcPr>
          <w:p w14:paraId="04C69D8A" w14:textId="3203E453" w:rsidR="00036A56" w:rsidRPr="00466436" w:rsidRDefault="00036A56" w:rsidP="00623FE9">
            <w:pPr>
              <w:widowControl w:val="0"/>
              <w:rPr>
                <w:b/>
                <w:bCs/>
                <w:sz w:val="18"/>
                <w:szCs w:val="18"/>
              </w:rPr>
            </w:pPr>
            <w:r w:rsidRPr="00466436">
              <w:rPr>
                <w:rFonts w:cs="宋体" w:hint="eastAsia"/>
                <w:color w:val="000000"/>
                <w:kern w:val="0"/>
                <w:sz w:val="18"/>
                <w:szCs w:val="18"/>
              </w:rPr>
              <w:t>培训</w:t>
            </w:r>
          </w:p>
        </w:tc>
        <w:tc>
          <w:tcPr>
            <w:tcW w:w="992" w:type="dxa"/>
          </w:tcPr>
          <w:p w14:paraId="704614F6" w14:textId="39818E40"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52966BCE" w14:textId="620E128D" w:rsidR="00036A56" w:rsidRPr="00466436" w:rsidRDefault="00CC0026"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rPr>
            </w:pPr>
            <w:r w:rsidRPr="00466436">
              <w:rPr>
                <w:rFonts w:cs="宋体" w:hint="eastAsia"/>
                <w:color w:val="000000"/>
                <w:kern w:val="0"/>
                <w:sz w:val="18"/>
                <w:szCs w:val="18"/>
              </w:rPr>
              <w:t>提供不少于</w:t>
            </w:r>
            <w:r w:rsidRPr="00466436">
              <w:rPr>
                <w:rFonts w:cs="宋体"/>
                <w:color w:val="000000"/>
                <w:kern w:val="0"/>
                <w:sz w:val="18"/>
                <w:szCs w:val="18"/>
              </w:rPr>
              <w:t xml:space="preserve"> </w:t>
            </w:r>
            <w:r w:rsidRPr="00466436">
              <w:rPr>
                <w:rFonts w:cs="Times New Roman"/>
                <w:color w:val="000000"/>
                <w:kern w:val="0"/>
                <w:sz w:val="18"/>
                <w:szCs w:val="18"/>
              </w:rPr>
              <w:t xml:space="preserve">2 </w:t>
            </w:r>
            <w:r w:rsidRPr="00466436">
              <w:rPr>
                <w:rFonts w:cs="宋体" w:hint="eastAsia"/>
                <w:color w:val="000000"/>
                <w:kern w:val="0"/>
                <w:sz w:val="18"/>
                <w:szCs w:val="18"/>
              </w:rPr>
              <w:t>天不少于</w:t>
            </w:r>
            <w:r w:rsidRPr="00466436">
              <w:rPr>
                <w:rFonts w:cs="宋体"/>
                <w:color w:val="000000"/>
                <w:kern w:val="0"/>
                <w:sz w:val="18"/>
                <w:szCs w:val="18"/>
              </w:rPr>
              <w:t xml:space="preserve"> </w:t>
            </w:r>
            <w:r w:rsidRPr="00466436">
              <w:rPr>
                <w:rFonts w:cs="Times New Roman"/>
                <w:color w:val="000000"/>
                <w:kern w:val="0"/>
                <w:sz w:val="18"/>
                <w:szCs w:val="18"/>
              </w:rPr>
              <w:t xml:space="preserve">10 </w:t>
            </w:r>
            <w:r w:rsidRPr="00466436">
              <w:rPr>
                <w:rFonts w:cs="宋体" w:hint="eastAsia"/>
                <w:color w:val="000000"/>
                <w:kern w:val="0"/>
                <w:sz w:val="18"/>
                <w:szCs w:val="18"/>
              </w:rPr>
              <w:t>人日的主要交供应商承担。</w:t>
            </w:r>
          </w:p>
        </w:tc>
      </w:tr>
      <w:tr w:rsidR="00036A56" w:rsidRPr="00466436" w14:paraId="0CC8B658" w14:textId="77777777" w:rsidTr="000E6CCC">
        <w:tc>
          <w:tcPr>
            <w:tcW w:w="704" w:type="dxa"/>
          </w:tcPr>
          <w:p w14:paraId="59C033F7" w14:textId="709AACEE" w:rsidR="00036A56" w:rsidRPr="00466436" w:rsidRDefault="00036A56" w:rsidP="00623FE9">
            <w:pPr>
              <w:widowControl w:val="0"/>
              <w:jc w:val="center"/>
              <w:rPr>
                <w:sz w:val="18"/>
                <w:szCs w:val="18"/>
              </w:rPr>
            </w:pPr>
            <w:r w:rsidRPr="00466436">
              <w:rPr>
                <w:rFonts w:hint="eastAsia"/>
                <w:sz w:val="18"/>
                <w:szCs w:val="18"/>
              </w:rPr>
              <w:t>5</w:t>
            </w:r>
          </w:p>
        </w:tc>
        <w:tc>
          <w:tcPr>
            <w:tcW w:w="1418" w:type="dxa"/>
          </w:tcPr>
          <w:p w14:paraId="3D9671D5" w14:textId="0EE02908" w:rsidR="00036A56" w:rsidRPr="00466436" w:rsidRDefault="00036A56" w:rsidP="00623FE9">
            <w:pPr>
              <w:widowControl w:val="0"/>
              <w:rPr>
                <w:b/>
                <w:bCs/>
                <w:sz w:val="18"/>
                <w:szCs w:val="18"/>
              </w:rPr>
            </w:pPr>
            <w:r w:rsidRPr="00466436">
              <w:rPr>
                <w:rFonts w:cs="宋体" w:hint="eastAsia"/>
                <w:color w:val="000000"/>
                <w:kern w:val="0"/>
                <w:sz w:val="18"/>
                <w:szCs w:val="18"/>
              </w:rPr>
              <w:t>验收标准</w:t>
            </w:r>
          </w:p>
        </w:tc>
        <w:tc>
          <w:tcPr>
            <w:tcW w:w="992" w:type="dxa"/>
          </w:tcPr>
          <w:p w14:paraId="2F795696" w14:textId="530B14F6"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4F99CFD2" w14:textId="6E802AB7" w:rsidR="00036A56" w:rsidRPr="00466436" w:rsidRDefault="00CC0026"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宋体"/>
                <w:color w:val="000000"/>
                <w:kern w:val="0"/>
                <w:sz w:val="18"/>
                <w:szCs w:val="18"/>
              </w:rPr>
            </w:pPr>
            <w:r w:rsidRPr="00466436">
              <w:rPr>
                <w:rFonts w:cs="宋体" w:hint="eastAsia"/>
                <w:color w:val="000000"/>
                <w:kern w:val="0"/>
                <w:sz w:val="18"/>
                <w:szCs w:val="18"/>
              </w:rPr>
              <w:t>系统功能和性能符合合同要求，稳定运行1个月后由使用单位组织验收。</w:t>
            </w:r>
          </w:p>
        </w:tc>
      </w:tr>
      <w:tr w:rsidR="00036A56" w:rsidRPr="00466436" w14:paraId="0B781677" w14:textId="77777777" w:rsidTr="000E6CCC">
        <w:tc>
          <w:tcPr>
            <w:tcW w:w="704" w:type="dxa"/>
          </w:tcPr>
          <w:p w14:paraId="0B081035" w14:textId="78E9173A" w:rsidR="00036A56" w:rsidRPr="00466436" w:rsidRDefault="00036A56" w:rsidP="00623FE9">
            <w:pPr>
              <w:widowControl w:val="0"/>
              <w:jc w:val="center"/>
              <w:rPr>
                <w:sz w:val="18"/>
                <w:szCs w:val="18"/>
              </w:rPr>
            </w:pPr>
            <w:r w:rsidRPr="00466436">
              <w:rPr>
                <w:rFonts w:hint="eastAsia"/>
                <w:sz w:val="18"/>
                <w:szCs w:val="18"/>
              </w:rPr>
              <w:t>6</w:t>
            </w:r>
          </w:p>
        </w:tc>
        <w:tc>
          <w:tcPr>
            <w:tcW w:w="1418" w:type="dxa"/>
          </w:tcPr>
          <w:p w14:paraId="4F628A9C" w14:textId="3BAEDE67" w:rsidR="00036A56" w:rsidRPr="00466436" w:rsidRDefault="00036A56" w:rsidP="00623FE9">
            <w:pPr>
              <w:widowControl w:val="0"/>
              <w:rPr>
                <w:b/>
                <w:bCs/>
                <w:sz w:val="18"/>
                <w:szCs w:val="18"/>
              </w:rPr>
            </w:pPr>
            <w:r w:rsidRPr="00466436">
              <w:rPr>
                <w:rFonts w:cs="宋体" w:hint="eastAsia"/>
                <w:color w:val="000000"/>
                <w:kern w:val="0"/>
                <w:sz w:val="18"/>
                <w:szCs w:val="18"/>
              </w:rPr>
              <w:t>付款方式</w:t>
            </w:r>
          </w:p>
        </w:tc>
        <w:tc>
          <w:tcPr>
            <w:tcW w:w="992" w:type="dxa"/>
          </w:tcPr>
          <w:p w14:paraId="36B16083" w14:textId="6CE53C76" w:rsidR="00036A56" w:rsidRPr="00466436" w:rsidRDefault="001328BC"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126C55D8" w14:textId="4170F7F3" w:rsidR="00036A56" w:rsidRPr="00466436" w:rsidRDefault="00D83EE4"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宋体"/>
                <w:color w:val="000000"/>
                <w:kern w:val="0"/>
                <w:sz w:val="18"/>
                <w:szCs w:val="18"/>
              </w:rPr>
            </w:pPr>
            <w:r>
              <w:rPr>
                <w:rFonts w:cs="宋体" w:hint="eastAsia"/>
                <w:color w:val="000000"/>
                <w:kern w:val="0"/>
                <w:sz w:val="18"/>
                <w:szCs w:val="18"/>
              </w:rPr>
              <w:t>验收后付款 100%</w:t>
            </w:r>
            <w:r w:rsidR="00964B12" w:rsidRPr="00466436">
              <w:rPr>
                <w:rFonts w:cs="宋体" w:hint="eastAsia"/>
                <w:color w:val="000000"/>
                <w:kern w:val="0"/>
                <w:sz w:val="18"/>
                <w:szCs w:val="18"/>
              </w:rPr>
              <w:t>。</w:t>
            </w:r>
          </w:p>
        </w:tc>
      </w:tr>
      <w:tr w:rsidR="00036A56" w:rsidRPr="00466436" w14:paraId="6594EB75" w14:textId="77777777" w:rsidTr="000E6CCC">
        <w:tc>
          <w:tcPr>
            <w:tcW w:w="704" w:type="dxa"/>
          </w:tcPr>
          <w:p w14:paraId="02F07B02" w14:textId="212CF426" w:rsidR="00036A56" w:rsidRPr="00466436" w:rsidRDefault="00036A56" w:rsidP="00623FE9">
            <w:pPr>
              <w:widowControl w:val="0"/>
              <w:jc w:val="center"/>
              <w:rPr>
                <w:sz w:val="18"/>
                <w:szCs w:val="18"/>
              </w:rPr>
            </w:pPr>
            <w:r w:rsidRPr="00466436">
              <w:rPr>
                <w:rFonts w:hint="eastAsia"/>
                <w:sz w:val="18"/>
                <w:szCs w:val="18"/>
              </w:rPr>
              <w:t>7</w:t>
            </w:r>
          </w:p>
        </w:tc>
        <w:tc>
          <w:tcPr>
            <w:tcW w:w="1418" w:type="dxa"/>
          </w:tcPr>
          <w:p w14:paraId="5EABB798" w14:textId="034B79EB" w:rsidR="00036A56" w:rsidRPr="00466436" w:rsidRDefault="00036A56" w:rsidP="00623FE9">
            <w:pPr>
              <w:widowControl w:val="0"/>
              <w:rPr>
                <w:rFonts w:cs="宋体"/>
                <w:color w:val="000000"/>
                <w:kern w:val="0"/>
                <w:sz w:val="18"/>
                <w:szCs w:val="18"/>
              </w:rPr>
            </w:pPr>
            <w:r w:rsidRPr="00466436">
              <w:rPr>
                <w:rFonts w:cs="宋体" w:hint="eastAsia"/>
                <w:color w:val="000000"/>
                <w:kern w:val="0"/>
                <w:sz w:val="18"/>
                <w:szCs w:val="18"/>
              </w:rPr>
              <w:t>服务地点</w:t>
            </w:r>
          </w:p>
        </w:tc>
        <w:tc>
          <w:tcPr>
            <w:tcW w:w="992" w:type="dxa"/>
          </w:tcPr>
          <w:p w14:paraId="4E5BB09B" w14:textId="3286F50C" w:rsidR="00036A5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7CAF2114" w14:textId="3D681F49" w:rsidR="00036A56" w:rsidRPr="00466436" w:rsidRDefault="00964B12" w:rsidP="00623FE9">
            <w:pPr>
              <w:widowControl w:val="0"/>
              <w:rPr>
                <w:sz w:val="18"/>
                <w:szCs w:val="18"/>
              </w:rPr>
            </w:pPr>
            <w:r w:rsidRPr="00466436">
              <w:rPr>
                <w:rFonts w:hint="eastAsia"/>
                <w:sz w:val="18"/>
                <w:szCs w:val="18"/>
              </w:rPr>
              <w:t>校内</w:t>
            </w:r>
          </w:p>
        </w:tc>
      </w:tr>
      <w:tr w:rsidR="00CC0026" w:rsidRPr="00466436" w14:paraId="3816519C" w14:textId="77777777" w:rsidTr="000E6CCC">
        <w:tc>
          <w:tcPr>
            <w:tcW w:w="704" w:type="dxa"/>
          </w:tcPr>
          <w:p w14:paraId="7A722A51" w14:textId="4B458CC3" w:rsidR="00CC0026" w:rsidRPr="00466436" w:rsidRDefault="00CC0026" w:rsidP="00623FE9">
            <w:pPr>
              <w:widowControl w:val="0"/>
              <w:jc w:val="center"/>
              <w:rPr>
                <w:sz w:val="18"/>
                <w:szCs w:val="18"/>
              </w:rPr>
            </w:pPr>
            <w:r w:rsidRPr="00466436">
              <w:rPr>
                <w:rFonts w:hint="eastAsia"/>
                <w:sz w:val="18"/>
                <w:szCs w:val="18"/>
              </w:rPr>
              <w:t>8</w:t>
            </w:r>
          </w:p>
        </w:tc>
        <w:tc>
          <w:tcPr>
            <w:tcW w:w="1418" w:type="dxa"/>
          </w:tcPr>
          <w:p w14:paraId="08CE7225" w14:textId="413BC01E" w:rsidR="00CC0026" w:rsidRPr="00466436" w:rsidRDefault="00CC0026" w:rsidP="00623FE9">
            <w:pPr>
              <w:widowControl w:val="0"/>
              <w:rPr>
                <w:rFonts w:cs="宋体"/>
                <w:color w:val="000000"/>
                <w:kern w:val="0"/>
                <w:sz w:val="18"/>
                <w:szCs w:val="18"/>
              </w:rPr>
            </w:pPr>
            <w:r w:rsidRPr="00466436">
              <w:rPr>
                <w:rFonts w:cs="宋体" w:hint="eastAsia"/>
                <w:color w:val="000000"/>
                <w:kern w:val="0"/>
                <w:sz w:val="18"/>
                <w:szCs w:val="18"/>
              </w:rPr>
              <w:t>运行环境</w:t>
            </w:r>
          </w:p>
        </w:tc>
        <w:tc>
          <w:tcPr>
            <w:tcW w:w="992" w:type="dxa"/>
          </w:tcPr>
          <w:p w14:paraId="72FDAD8F" w14:textId="6DEE0101" w:rsidR="00CC0026" w:rsidRPr="00466436" w:rsidRDefault="00C9369A" w:rsidP="00623FE9">
            <w:pPr>
              <w:widowControl w:val="0"/>
              <w:jc w:val="center"/>
              <w:rPr>
                <w:b/>
                <w:bCs/>
                <w:sz w:val="18"/>
                <w:szCs w:val="18"/>
              </w:rPr>
            </w:pPr>
            <w:r w:rsidRPr="00466436">
              <w:rPr>
                <w:rFonts w:hAnsiTheme="minorHAnsi" w:cs="宋体" w:hint="eastAsia"/>
                <w:color w:val="000000"/>
                <w:kern w:val="0"/>
                <w:sz w:val="18"/>
                <w:szCs w:val="18"/>
              </w:rPr>
              <w:t>★</w:t>
            </w:r>
          </w:p>
        </w:tc>
        <w:tc>
          <w:tcPr>
            <w:tcW w:w="5182" w:type="dxa"/>
          </w:tcPr>
          <w:p w14:paraId="08F84907" w14:textId="71F4D35D" w:rsidR="00CC0026" w:rsidRPr="00466436" w:rsidRDefault="00AE005A" w:rsidP="00623FE9">
            <w:pPr>
              <w:widowControl w:val="0"/>
              <w:rPr>
                <w:sz w:val="18"/>
                <w:szCs w:val="18"/>
              </w:rPr>
            </w:pPr>
            <w:r w:rsidRPr="00466436">
              <w:rPr>
                <w:rFonts w:hint="eastAsia"/>
                <w:sz w:val="18"/>
                <w:szCs w:val="18"/>
              </w:rPr>
              <w:t>采用</w:t>
            </w:r>
            <w:r w:rsidR="00CC0026" w:rsidRPr="00466436">
              <w:rPr>
                <w:rFonts w:hint="eastAsia"/>
                <w:sz w:val="18"/>
                <w:szCs w:val="18"/>
              </w:rPr>
              <w:t>私有化部署</w:t>
            </w:r>
            <w:r w:rsidR="00433808" w:rsidRPr="00466436">
              <w:rPr>
                <w:rFonts w:hint="eastAsia"/>
                <w:sz w:val="18"/>
                <w:szCs w:val="18"/>
              </w:rPr>
              <w:t>到云服务器，</w:t>
            </w:r>
            <w:r w:rsidRPr="00466436">
              <w:rPr>
                <w:rFonts w:hint="eastAsia"/>
                <w:sz w:val="18"/>
                <w:szCs w:val="18"/>
              </w:rPr>
              <w:t>并在质保期</w:t>
            </w:r>
            <w:r w:rsidR="00BD014B" w:rsidRPr="00466436">
              <w:rPr>
                <w:rFonts w:hint="eastAsia"/>
                <w:sz w:val="18"/>
                <w:szCs w:val="18"/>
              </w:rPr>
              <w:t>内</w:t>
            </w:r>
            <w:r w:rsidRPr="00466436">
              <w:rPr>
                <w:rFonts w:hint="eastAsia"/>
                <w:sz w:val="18"/>
                <w:szCs w:val="18"/>
              </w:rPr>
              <w:t>免费提供</w:t>
            </w:r>
            <w:r w:rsidR="001E484D" w:rsidRPr="00466436">
              <w:rPr>
                <w:rFonts w:hint="eastAsia"/>
                <w:sz w:val="18"/>
                <w:szCs w:val="18"/>
              </w:rPr>
              <w:t>云</w:t>
            </w:r>
            <w:r w:rsidRPr="00466436">
              <w:rPr>
                <w:rFonts w:hint="eastAsia"/>
                <w:sz w:val="18"/>
                <w:szCs w:val="18"/>
              </w:rPr>
              <w:t>服务器和网络资源</w:t>
            </w:r>
            <w:r w:rsidR="00433808" w:rsidRPr="00466436">
              <w:rPr>
                <w:rFonts w:hint="eastAsia"/>
                <w:sz w:val="18"/>
                <w:szCs w:val="18"/>
              </w:rPr>
              <w:t>。</w:t>
            </w:r>
          </w:p>
        </w:tc>
      </w:tr>
    </w:tbl>
    <w:p w14:paraId="0D6FDB27" w14:textId="77777777" w:rsidR="00C801B8" w:rsidRPr="00D01130" w:rsidRDefault="00C801B8"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hAnsiTheme="minorHAnsi" w:cs="宋体"/>
          <w:color w:val="000000"/>
          <w:kern w:val="0"/>
          <w:sz w:val="18"/>
          <w:szCs w:val="18"/>
        </w:rPr>
      </w:pPr>
      <w:r w:rsidRPr="00D01130">
        <w:rPr>
          <w:rFonts w:hAnsiTheme="minorHAnsi" w:cs="宋体" w:hint="eastAsia"/>
          <w:color w:val="000000"/>
          <w:kern w:val="0"/>
          <w:sz w:val="18"/>
          <w:szCs w:val="18"/>
        </w:rPr>
        <w:t>注</w:t>
      </w:r>
      <w:r w:rsidRPr="00D01130">
        <w:rPr>
          <w:rFonts w:hAnsiTheme="minorHAnsi" w:cs="宋体"/>
          <w:color w:val="000000"/>
          <w:kern w:val="0"/>
          <w:sz w:val="18"/>
          <w:szCs w:val="18"/>
        </w:rPr>
        <w:t xml:space="preserve">: </w:t>
      </w:r>
      <w:r w:rsidRPr="00D01130">
        <w:rPr>
          <w:rFonts w:hAnsiTheme="minorHAnsi" w:cs="宋体" w:hint="eastAsia"/>
          <w:color w:val="000000"/>
          <w:kern w:val="0"/>
          <w:sz w:val="18"/>
          <w:szCs w:val="18"/>
        </w:rPr>
        <w:t>表中“★”代表关键指标，不满足该指标项将导致响应被拒绝；</w:t>
      </w:r>
    </w:p>
    <w:p w14:paraId="78A74A8A" w14:textId="746E9B1C" w:rsidR="00C801B8" w:rsidRPr="00D01130" w:rsidRDefault="00C801B8"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hAnsiTheme="minorHAnsi" w:cs="宋体"/>
          <w:color w:val="000000"/>
          <w:kern w:val="0"/>
          <w:sz w:val="18"/>
          <w:szCs w:val="18"/>
        </w:rPr>
      </w:pPr>
      <w:r w:rsidRPr="00D01130">
        <w:rPr>
          <w:rFonts w:hAnsiTheme="minorHAnsi" w:cs="宋体" w:hint="eastAsia"/>
          <w:color w:val="000000"/>
          <w:kern w:val="0"/>
          <w:sz w:val="18"/>
          <w:szCs w:val="18"/>
        </w:rPr>
        <w:t xml:space="preserve">    “</w:t>
      </w:r>
      <w:r w:rsidRPr="00D01130">
        <w:rPr>
          <w:rFonts w:hAnsiTheme="minorHAnsi" w:cs="宋体"/>
          <w:color w:val="000000"/>
          <w:kern w:val="0"/>
          <w:sz w:val="18"/>
          <w:szCs w:val="18"/>
        </w:rPr>
        <w:t>#</w:t>
      </w:r>
      <w:r w:rsidRPr="00D01130">
        <w:rPr>
          <w:rFonts w:hAnsiTheme="minorHAnsi" w:cs="宋体" w:hint="eastAsia"/>
          <w:color w:val="000000"/>
          <w:kern w:val="0"/>
          <w:sz w:val="18"/>
          <w:szCs w:val="18"/>
        </w:rPr>
        <w:t>”代表重要指标，无标识则表示属一般指标项。</w:t>
      </w:r>
    </w:p>
    <w:p w14:paraId="20CB2B07" w14:textId="77777777" w:rsidR="00DC211A" w:rsidRPr="001A27F4" w:rsidRDefault="00DC211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hAnsiTheme="minorHAnsi" w:cs="宋体"/>
          <w:color w:val="000000"/>
          <w:kern w:val="0"/>
          <w:sz w:val="21"/>
          <w:szCs w:val="21"/>
        </w:rPr>
      </w:pPr>
    </w:p>
    <w:p w14:paraId="0FD68BCA" w14:textId="6F2CA292" w:rsidR="001E5FF1" w:rsidRPr="000E641A" w:rsidRDefault="001E5FF1" w:rsidP="00623FE9">
      <w:pPr>
        <w:widowControl w:val="0"/>
        <w:spacing w:line="240" w:lineRule="auto"/>
        <w:rPr>
          <w:b/>
          <w:bCs/>
          <w:sz w:val="28"/>
          <w:szCs w:val="28"/>
        </w:rPr>
      </w:pPr>
      <w:r w:rsidRPr="000E641A">
        <w:rPr>
          <w:rFonts w:hint="eastAsia"/>
          <w:b/>
          <w:bCs/>
          <w:sz w:val="28"/>
          <w:szCs w:val="28"/>
        </w:rPr>
        <w:t>四、评分标准</w:t>
      </w:r>
    </w:p>
    <w:tbl>
      <w:tblPr>
        <w:tblStyle w:val="a5"/>
        <w:tblW w:w="0" w:type="auto"/>
        <w:tblLook w:val="04A0" w:firstRow="1" w:lastRow="0" w:firstColumn="1" w:lastColumn="0" w:noHBand="0" w:noVBand="1"/>
      </w:tblPr>
      <w:tblGrid>
        <w:gridCol w:w="702"/>
        <w:gridCol w:w="850"/>
        <w:gridCol w:w="431"/>
        <w:gridCol w:w="431"/>
        <w:gridCol w:w="5882"/>
      </w:tblGrid>
      <w:tr w:rsidR="00024EA0" w:rsidRPr="00CA314E" w14:paraId="771F06D8" w14:textId="77777777" w:rsidTr="007B513A">
        <w:trPr>
          <w:cantSplit/>
        </w:trPr>
        <w:tc>
          <w:tcPr>
            <w:tcW w:w="702" w:type="dxa"/>
          </w:tcPr>
          <w:p w14:paraId="370A23B0" w14:textId="3A165D02" w:rsidR="00CA314E" w:rsidRPr="00CA314E" w:rsidRDefault="00CA314E" w:rsidP="00623FE9">
            <w:pPr>
              <w:widowControl w:val="0"/>
              <w:rPr>
                <w:b/>
                <w:bCs/>
                <w:sz w:val="21"/>
                <w:szCs w:val="21"/>
              </w:rPr>
            </w:pPr>
            <w:r w:rsidRPr="00CA314E">
              <w:rPr>
                <w:rFonts w:hint="eastAsia"/>
                <w:b/>
                <w:bCs/>
                <w:sz w:val="21"/>
                <w:szCs w:val="21"/>
              </w:rPr>
              <w:t>评分项目</w:t>
            </w:r>
          </w:p>
        </w:tc>
        <w:tc>
          <w:tcPr>
            <w:tcW w:w="850" w:type="dxa"/>
          </w:tcPr>
          <w:p w14:paraId="1B07F7D3" w14:textId="07205E8B" w:rsidR="00CA314E" w:rsidRPr="00CA314E" w:rsidRDefault="00CA314E" w:rsidP="00623FE9">
            <w:pPr>
              <w:widowControl w:val="0"/>
              <w:rPr>
                <w:b/>
                <w:bCs/>
                <w:sz w:val="21"/>
                <w:szCs w:val="21"/>
              </w:rPr>
            </w:pPr>
            <w:r w:rsidRPr="00CA314E">
              <w:rPr>
                <w:rFonts w:hint="eastAsia"/>
                <w:b/>
                <w:bCs/>
                <w:sz w:val="21"/>
                <w:szCs w:val="21"/>
              </w:rPr>
              <w:t>评标分项</w:t>
            </w:r>
          </w:p>
        </w:tc>
        <w:tc>
          <w:tcPr>
            <w:tcW w:w="431" w:type="dxa"/>
          </w:tcPr>
          <w:p w14:paraId="1BBB07D0" w14:textId="5942D034" w:rsidR="00CA314E" w:rsidRPr="00CA314E" w:rsidRDefault="00CA314E" w:rsidP="00623FE9">
            <w:pPr>
              <w:widowControl w:val="0"/>
              <w:rPr>
                <w:b/>
                <w:bCs/>
                <w:sz w:val="21"/>
                <w:szCs w:val="21"/>
              </w:rPr>
            </w:pPr>
            <w:r w:rsidRPr="00CA314E">
              <w:rPr>
                <w:rFonts w:hint="eastAsia"/>
                <w:b/>
                <w:bCs/>
                <w:sz w:val="21"/>
                <w:szCs w:val="21"/>
              </w:rPr>
              <w:t>分值</w:t>
            </w:r>
          </w:p>
        </w:tc>
        <w:tc>
          <w:tcPr>
            <w:tcW w:w="431" w:type="dxa"/>
          </w:tcPr>
          <w:p w14:paraId="712765D7" w14:textId="616F64CC" w:rsidR="00CA314E" w:rsidRPr="00CA314E" w:rsidRDefault="00CA314E" w:rsidP="00623FE9">
            <w:pPr>
              <w:widowControl w:val="0"/>
              <w:rPr>
                <w:b/>
                <w:bCs/>
                <w:sz w:val="21"/>
                <w:szCs w:val="21"/>
              </w:rPr>
            </w:pPr>
            <w:r w:rsidRPr="00CA314E">
              <w:rPr>
                <w:rFonts w:hint="eastAsia"/>
                <w:b/>
                <w:bCs/>
                <w:sz w:val="21"/>
                <w:szCs w:val="21"/>
              </w:rPr>
              <w:t>细分</w:t>
            </w:r>
          </w:p>
        </w:tc>
        <w:tc>
          <w:tcPr>
            <w:tcW w:w="5882" w:type="dxa"/>
          </w:tcPr>
          <w:p w14:paraId="0F7ADA8D" w14:textId="7A3F5E0B" w:rsidR="00CA314E" w:rsidRPr="00024EA0" w:rsidRDefault="00CA314E" w:rsidP="00623FE9">
            <w:pPr>
              <w:widowControl w:val="0"/>
              <w:rPr>
                <w:b/>
                <w:bCs/>
                <w:sz w:val="21"/>
                <w:szCs w:val="21"/>
              </w:rPr>
            </w:pPr>
            <w:r w:rsidRPr="00024EA0">
              <w:rPr>
                <w:rFonts w:hint="eastAsia"/>
                <w:b/>
                <w:bCs/>
                <w:sz w:val="21"/>
                <w:szCs w:val="21"/>
              </w:rPr>
              <w:t>评分标准</w:t>
            </w:r>
          </w:p>
        </w:tc>
      </w:tr>
      <w:tr w:rsidR="00024EA0" w:rsidRPr="00CA314E" w14:paraId="1BC0F03E" w14:textId="77777777" w:rsidTr="007B513A">
        <w:trPr>
          <w:cantSplit/>
        </w:trPr>
        <w:tc>
          <w:tcPr>
            <w:tcW w:w="702" w:type="dxa"/>
          </w:tcPr>
          <w:p w14:paraId="7C569270" w14:textId="373ECF6D" w:rsidR="00CA314E" w:rsidRPr="00CA314E" w:rsidRDefault="00CA314E" w:rsidP="00623FE9">
            <w:pPr>
              <w:widowControl w:val="0"/>
              <w:rPr>
                <w:sz w:val="21"/>
                <w:szCs w:val="21"/>
              </w:rPr>
            </w:pPr>
            <w:r w:rsidRPr="00CA314E">
              <w:rPr>
                <w:rFonts w:hint="eastAsia"/>
                <w:sz w:val="21"/>
                <w:szCs w:val="21"/>
              </w:rPr>
              <w:t>价格得分</w:t>
            </w:r>
          </w:p>
        </w:tc>
        <w:tc>
          <w:tcPr>
            <w:tcW w:w="850" w:type="dxa"/>
          </w:tcPr>
          <w:p w14:paraId="203CCA33" w14:textId="682F2C06" w:rsidR="00CA314E" w:rsidRPr="00CA314E" w:rsidRDefault="00CA314E" w:rsidP="00623FE9">
            <w:pPr>
              <w:widowControl w:val="0"/>
              <w:rPr>
                <w:sz w:val="21"/>
                <w:szCs w:val="21"/>
              </w:rPr>
            </w:pPr>
            <w:r w:rsidRPr="00CA314E">
              <w:rPr>
                <w:rFonts w:hint="eastAsia"/>
                <w:sz w:val="21"/>
                <w:szCs w:val="21"/>
              </w:rPr>
              <w:t>报价</w:t>
            </w:r>
          </w:p>
        </w:tc>
        <w:tc>
          <w:tcPr>
            <w:tcW w:w="431" w:type="dxa"/>
          </w:tcPr>
          <w:p w14:paraId="5725D593" w14:textId="6FAA0B1F" w:rsidR="00CA314E" w:rsidRPr="00CA314E" w:rsidRDefault="00CA314E" w:rsidP="00623FE9">
            <w:pPr>
              <w:widowControl w:val="0"/>
              <w:rPr>
                <w:sz w:val="21"/>
                <w:szCs w:val="21"/>
              </w:rPr>
            </w:pPr>
            <w:r w:rsidRPr="00CA314E">
              <w:rPr>
                <w:rFonts w:hint="eastAsia"/>
                <w:sz w:val="21"/>
                <w:szCs w:val="21"/>
              </w:rPr>
              <w:t>20</w:t>
            </w:r>
          </w:p>
        </w:tc>
        <w:tc>
          <w:tcPr>
            <w:tcW w:w="431" w:type="dxa"/>
          </w:tcPr>
          <w:p w14:paraId="617F5A71" w14:textId="79204C90" w:rsidR="00CA314E" w:rsidRPr="00CA314E" w:rsidRDefault="00CA314E" w:rsidP="00623FE9">
            <w:pPr>
              <w:widowControl w:val="0"/>
              <w:rPr>
                <w:sz w:val="21"/>
                <w:szCs w:val="21"/>
              </w:rPr>
            </w:pPr>
            <w:r w:rsidRPr="00CA314E">
              <w:rPr>
                <w:rFonts w:hint="eastAsia"/>
                <w:sz w:val="21"/>
                <w:szCs w:val="21"/>
              </w:rPr>
              <w:t>20</w:t>
            </w:r>
          </w:p>
        </w:tc>
        <w:tc>
          <w:tcPr>
            <w:tcW w:w="5882" w:type="dxa"/>
          </w:tcPr>
          <w:p w14:paraId="6DBD8C6C" w14:textId="056C97C6" w:rsidR="00CA314E" w:rsidRPr="00024EA0" w:rsidRDefault="00CA314E"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依据第二章要求报价，满足采购文件要求且响应价格最低的响应报价为评标基准价，其价格分为满分</w:t>
            </w:r>
            <w:r w:rsidRPr="00024EA0">
              <w:rPr>
                <w:rFonts w:hAnsiTheme="minorHAnsi" w:cs="宋体"/>
                <w:color w:val="000000"/>
                <w:kern w:val="0"/>
                <w:sz w:val="21"/>
                <w:szCs w:val="21"/>
              </w:rPr>
              <w:t xml:space="preserve"> 20</w:t>
            </w:r>
            <w:r w:rsidRPr="00024EA0">
              <w:rPr>
                <w:rFonts w:hAnsiTheme="minorHAnsi" w:cs="宋体" w:hint="eastAsia"/>
                <w:color w:val="000000"/>
                <w:kern w:val="0"/>
                <w:sz w:val="21"/>
                <w:szCs w:val="21"/>
              </w:rPr>
              <w:t>分。其他供应商的价格分计算公式为：报价得分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（评标基准价</w:t>
            </w:r>
            <w:r w:rsidRPr="00024EA0">
              <w:rPr>
                <w:rFonts w:hAnsiTheme="minorHAnsi" w:cs="宋体"/>
                <w:color w:val="000000"/>
                <w:kern w:val="0"/>
                <w:sz w:val="21"/>
                <w:szCs w:val="21"/>
              </w:rPr>
              <w:t>/</w:t>
            </w:r>
            <w:r w:rsidRPr="00024EA0">
              <w:rPr>
                <w:rFonts w:hAnsiTheme="minorHAnsi" w:cs="宋体" w:hint="eastAsia"/>
                <w:color w:val="000000"/>
                <w:kern w:val="0"/>
                <w:sz w:val="21"/>
                <w:szCs w:val="21"/>
              </w:rPr>
              <w:t>响应报价）×</w:t>
            </w:r>
            <w:r w:rsidRPr="00024EA0">
              <w:rPr>
                <w:rFonts w:hAnsiTheme="minorHAnsi" w:cs="宋体"/>
                <w:color w:val="000000"/>
                <w:kern w:val="0"/>
                <w:sz w:val="21"/>
                <w:szCs w:val="21"/>
              </w:rPr>
              <w:t>20</w:t>
            </w:r>
            <w:r w:rsidRPr="00024EA0">
              <w:rPr>
                <w:rFonts w:hAnsiTheme="minorHAnsi" w:cs="宋体" w:hint="eastAsia"/>
                <w:color w:val="000000"/>
                <w:kern w:val="0"/>
                <w:sz w:val="21"/>
                <w:szCs w:val="21"/>
              </w:rPr>
              <w:t>分。</w:t>
            </w:r>
          </w:p>
        </w:tc>
      </w:tr>
      <w:tr w:rsidR="0085424A" w:rsidRPr="00CA314E" w14:paraId="6504DB38" w14:textId="77777777" w:rsidTr="007B513A">
        <w:trPr>
          <w:cantSplit/>
        </w:trPr>
        <w:tc>
          <w:tcPr>
            <w:tcW w:w="702" w:type="dxa"/>
            <w:vMerge w:val="restart"/>
          </w:tcPr>
          <w:p w14:paraId="11F9BAC2" w14:textId="59F123CD" w:rsidR="0085424A" w:rsidRPr="00CA314E" w:rsidRDefault="0085424A" w:rsidP="00623FE9">
            <w:pPr>
              <w:widowControl w:val="0"/>
              <w:rPr>
                <w:sz w:val="21"/>
                <w:szCs w:val="21"/>
              </w:rPr>
            </w:pPr>
            <w:r>
              <w:rPr>
                <w:rFonts w:hint="eastAsia"/>
                <w:sz w:val="21"/>
                <w:szCs w:val="21"/>
              </w:rPr>
              <w:t>商务得分</w:t>
            </w:r>
          </w:p>
        </w:tc>
        <w:tc>
          <w:tcPr>
            <w:tcW w:w="850" w:type="dxa"/>
          </w:tcPr>
          <w:p w14:paraId="347E58A1" w14:textId="10A9E6F6" w:rsidR="0085424A" w:rsidRPr="00CA314E"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响应文件完整性和规范性</w:t>
            </w:r>
          </w:p>
        </w:tc>
        <w:tc>
          <w:tcPr>
            <w:tcW w:w="431" w:type="dxa"/>
            <w:vMerge w:val="restart"/>
          </w:tcPr>
          <w:p w14:paraId="6E1ADC25" w14:textId="29DC54B6" w:rsidR="0085424A" w:rsidRPr="00CA314E" w:rsidRDefault="0085424A" w:rsidP="00623FE9">
            <w:pPr>
              <w:widowControl w:val="0"/>
              <w:rPr>
                <w:sz w:val="21"/>
                <w:szCs w:val="21"/>
              </w:rPr>
            </w:pPr>
            <w:r>
              <w:rPr>
                <w:rFonts w:hint="eastAsia"/>
                <w:sz w:val="21"/>
                <w:szCs w:val="21"/>
              </w:rPr>
              <w:t>20</w:t>
            </w:r>
          </w:p>
        </w:tc>
        <w:tc>
          <w:tcPr>
            <w:tcW w:w="431" w:type="dxa"/>
          </w:tcPr>
          <w:p w14:paraId="177C7879" w14:textId="52E6AA57" w:rsidR="0085424A" w:rsidRPr="00CA314E" w:rsidRDefault="0085424A" w:rsidP="00623FE9">
            <w:pPr>
              <w:widowControl w:val="0"/>
              <w:rPr>
                <w:sz w:val="21"/>
                <w:szCs w:val="21"/>
              </w:rPr>
            </w:pPr>
            <w:r w:rsidRPr="00CA314E">
              <w:rPr>
                <w:rFonts w:hint="eastAsia"/>
                <w:sz w:val="21"/>
                <w:szCs w:val="21"/>
              </w:rPr>
              <w:t>3</w:t>
            </w:r>
          </w:p>
        </w:tc>
        <w:tc>
          <w:tcPr>
            <w:tcW w:w="5882" w:type="dxa"/>
          </w:tcPr>
          <w:p w14:paraId="1D266531" w14:textId="67D25EFE"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响应文件内容完整、准确清晰、有逐页连续页码、有详细目录、方便评审的，得</w:t>
            </w:r>
            <w:r w:rsidRPr="00024EA0">
              <w:rPr>
                <w:rFonts w:hAnsiTheme="minorHAnsi" w:cs="宋体"/>
                <w:color w:val="000000"/>
                <w:kern w:val="0"/>
                <w:sz w:val="21"/>
                <w:szCs w:val="21"/>
              </w:rPr>
              <w:t>3</w:t>
            </w:r>
            <w:r w:rsidRPr="00024EA0">
              <w:rPr>
                <w:rFonts w:hAnsiTheme="minorHAnsi" w:cs="宋体" w:hint="eastAsia"/>
                <w:color w:val="000000"/>
                <w:kern w:val="0"/>
                <w:sz w:val="21"/>
                <w:szCs w:val="21"/>
              </w:rPr>
              <w:t>分；响应文件页码不全、不连续目录、索引有明显错误影响评审效率的，得</w:t>
            </w:r>
            <w:r w:rsidRPr="00024EA0">
              <w:rPr>
                <w:rFonts w:hAnsiTheme="minorHAnsi" w:cs="宋体"/>
                <w:color w:val="000000"/>
                <w:kern w:val="0"/>
                <w:sz w:val="21"/>
                <w:szCs w:val="21"/>
              </w:rPr>
              <w:t xml:space="preserve"> 1-2</w:t>
            </w:r>
            <w:r w:rsidRPr="00024EA0">
              <w:rPr>
                <w:rFonts w:hAnsiTheme="minorHAnsi" w:cs="宋体" w:hint="eastAsia"/>
                <w:color w:val="000000"/>
                <w:kern w:val="0"/>
                <w:sz w:val="21"/>
                <w:szCs w:val="21"/>
              </w:rPr>
              <w:t>分。</w:t>
            </w:r>
          </w:p>
        </w:tc>
      </w:tr>
      <w:tr w:rsidR="0085424A" w:rsidRPr="00CA314E" w14:paraId="26C1C681" w14:textId="77777777" w:rsidTr="007B513A">
        <w:trPr>
          <w:cantSplit/>
        </w:trPr>
        <w:tc>
          <w:tcPr>
            <w:tcW w:w="702" w:type="dxa"/>
            <w:vMerge/>
          </w:tcPr>
          <w:p w14:paraId="3C0DCC1B" w14:textId="43F959EC" w:rsidR="0085424A" w:rsidRDefault="0085424A" w:rsidP="00623FE9">
            <w:pPr>
              <w:widowControl w:val="0"/>
              <w:rPr>
                <w:sz w:val="21"/>
                <w:szCs w:val="21"/>
              </w:rPr>
            </w:pPr>
          </w:p>
        </w:tc>
        <w:tc>
          <w:tcPr>
            <w:tcW w:w="850" w:type="dxa"/>
          </w:tcPr>
          <w:p w14:paraId="785BF967" w14:textId="1933C2ED" w:rsidR="0085424A" w:rsidRPr="00CA314E"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sz w:val="21"/>
                <w:szCs w:val="21"/>
              </w:rPr>
              <w:t>投标人相关资质</w:t>
            </w:r>
          </w:p>
        </w:tc>
        <w:tc>
          <w:tcPr>
            <w:tcW w:w="431" w:type="dxa"/>
            <w:vMerge/>
          </w:tcPr>
          <w:p w14:paraId="7B7BDD33" w14:textId="77777777" w:rsidR="0085424A" w:rsidRPr="00CA314E" w:rsidRDefault="0085424A" w:rsidP="00623FE9">
            <w:pPr>
              <w:widowControl w:val="0"/>
              <w:rPr>
                <w:sz w:val="21"/>
                <w:szCs w:val="21"/>
              </w:rPr>
            </w:pPr>
          </w:p>
        </w:tc>
        <w:tc>
          <w:tcPr>
            <w:tcW w:w="431" w:type="dxa"/>
          </w:tcPr>
          <w:p w14:paraId="59E1E63C" w14:textId="7BC89F5C" w:rsidR="0085424A" w:rsidRPr="00CA314E" w:rsidRDefault="0085424A" w:rsidP="00623FE9">
            <w:pPr>
              <w:widowControl w:val="0"/>
              <w:rPr>
                <w:sz w:val="21"/>
                <w:szCs w:val="21"/>
              </w:rPr>
            </w:pPr>
            <w:r>
              <w:rPr>
                <w:rFonts w:hint="eastAsia"/>
                <w:sz w:val="21"/>
                <w:szCs w:val="21"/>
              </w:rPr>
              <w:t>4</w:t>
            </w:r>
          </w:p>
        </w:tc>
        <w:tc>
          <w:tcPr>
            <w:tcW w:w="5882" w:type="dxa"/>
          </w:tcPr>
          <w:p w14:paraId="5CD44557" w14:textId="78106A87" w:rsidR="0085424A"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投标人具备高新技术企业证书</w:t>
            </w:r>
            <w:r>
              <w:rPr>
                <w:rFonts w:hAnsiTheme="minorHAnsi" w:cs="宋体" w:hint="eastAsia"/>
                <w:color w:val="000000"/>
                <w:kern w:val="0"/>
                <w:sz w:val="21"/>
                <w:szCs w:val="21"/>
              </w:rPr>
              <w:t xml:space="preserve"> 2 分。</w:t>
            </w:r>
          </w:p>
          <w:p w14:paraId="78331F58" w14:textId="77777777" w:rsidR="0085424A"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Pr>
                <w:rFonts w:hAnsiTheme="minorHAnsi" w:cs="宋体" w:hint="eastAsia"/>
                <w:color w:val="000000"/>
                <w:kern w:val="0"/>
                <w:sz w:val="21"/>
                <w:szCs w:val="21"/>
              </w:rPr>
              <w:t>投标人具备</w:t>
            </w:r>
            <w:r w:rsidRPr="00CA314E">
              <w:rPr>
                <w:rFonts w:hAnsiTheme="minorHAnsi" w:cs="宋体" w:hint="eastAsia"/>
                <w:color w:val="000000"/>
                <w:kern w:val="0"/>
                <w:sz w:val="21"/>
                <w:szCs w:val="21"/>
              </w:rPr>
              <w:t>双软认定证书</w:t>
            </w:r>
            <w:r>
              <w:rPr>
                <w:rFonts w:hAnsiTheme="minorHAnsi" w:cs="宋体" w:hint="eastAsia"/>
                <w:color w:val="000000"/>
                <w:kern w:val="0"/>
                <w:sz w:val="21"/>
                <w:szCs w:val="21"/>
              </w:rPr>
              <w:t>得 1 分。</w:t>
            </w:r>
          </w:p>
          <w:p w14:paraId="08F6975A" w14:textId="64FDCF8E"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Pr>
                <w:rFonts w:hAnsiTheme="minorHAnsi" w:cs="宋体" w:hint="eastAsia"/>
                <w:color w:val="000000"/>
                <w:kern w:val="0"/>
                <w:sz w:val="21"/>
                <w:szCs w:val="21"/>
              </w:rPr>
              <w:t>投标人具备</w:t>
            </w:r>
            <w:r w:rsidRPr="00CA314E">
              <w:rPr>
                <w:rFonts w:hAnsiTheme="minorHAnsi" w:cs="宋体" w:hint="eastAsia"/>
                <w:color w:val="000000"/>
                <w:kern w:val="0"/>
                <w:sz w:val="21"/>
                <w:szCs w:val="21"/>
              </w:rPr>
              <w:t>高校学生心理健康</w:t>
            </w:r>
            <w:r w:rsidRPr="00024EA0">
              <w:rPr>
                <w:rFonts w:hAnsiTheme="minorHAnsi" w:cs="宋体" w:hint="eastAsia"/>
                <w:color w:val="000000"/>
                <w:kern w:val="0"/>
                <w:sz w:val="21"/>
                <w:szCs w:val="21"/>
              </w:rPr>
              <w:t>信息化</w:t>
            </w:r>
            <w:r w:rsidRPr="00CA314E">
              <w:rPr>
                <w:rFonts w:hAnsiTheme="minorHAnsi" w:cs="宋体" w:hint="eastAsia"/>
                <w:color w:val="000000"/>
                <w:kern w:val="0"/>
                <w:sz w:val="21"/>
                <w:szCs w:val="21"/>
              </w:rPr>
              <w:t>相关软件著作权证书</w:t>
            </w:r>
            <w:r>
              <w:rPr>
                <w:rFonts w:hAnsiTheme="minorHAnsi" w:cs="宋体" w:hint="eastAsia"/>
                <w:color w:val="000000"/>
                <w:kern w:val="0"/>
                <w:sz w:val="21"/>
                <w:szCs w:val="21"/>
              </w:rPr>
              <w:t>，得 1 分。</w:t>
            </w:r>
          </w:p>
          <w:p w14:paraId="4A4A7D9D" w14:textId="74EAE49A"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提供</w:t>
            </w:r>
            <w:r>
              <w:rPr>
                <w:rFonts w:hAnsiTheme="minorHAnsi" w:cs="宋体" w:hint="eastAsia"/>
                <w:color w:val="000000"/>
                <w:kern w:val="0"/>
                <w:sz w:val="21"/>
                <w:szCs w:val="21"/>
              </w:rPr>
              <w:t>加盖公章的</w:t>
            </w:r>
            <w:r w:rsidRPr="00CA314E">
              <w:rPr>
                <w:rFonts w:hAnsiTheme="minorHAnsi" w:cs="宋体" w:hint="eastAsia"/>
                <w:color w:val="000000"/>
                <w:kern w:val="0"/>
                <w:sz w:val="21"/>
                <w:szCs w:val="21"/>
              </w:rPr>
              <w:t>证书复印件</w:t>
            </w:r>
            <w:r>
              <w:rPr>
                <w:rFonts w:hAnsiTheme="minorHAnsi" w:cs="宋体" w:hint="eastAsia"/>
                <w:color w:val="000000"/>
                <w:kern w:val="0"/>
                <w:sz w:val="21"/>
                <w:szCs w:val="21"/>
              </w:rPr>
              <w:t>，原件备查</w:t>
            </w:r>
            <w:r w:rsidRPr="00024EA0">
              <w:rPr>
                <w:rFonts w:hAnsiTheme="minorHAnsi" w:cs="宋体" w:hint="eastAsia"/>
                <w:color w:val="000000"/>
                <w:kern w:val="0"/>
                <w:sz w:val="21"/>
                <w:szCs w:val="21"/>
              </w:rPr>
              <w:t>。</w:t>
            </w:r>
          </w:p>
        </w:tc>
      </w:tr>
      <w:tr w:rsidR="0085424A" w:rsidRPr="00CA314E" w14:paraId="2E0ED39A" w14:textId="77777777" w:rsidTr="007B513A">
        <w:trPr>
          <w:cantSplit/>
        </w:trPr>
        <w:tc>
          <w:tcPr>
            <w:tcW w:w="702" w:type="dxa"/>
            <w:vMerge/>
          </w:tcPr>
          <w:p w14:paraId="684BCFCB" w14:textId="77777777" w:rsidR="0085424A" w:rsidRDefault="0085424A" w:rsidP="00623FE9">
            <w:pPr>
              <w:widowControl w:val="0"/>
              <w:rPr>
                <w:sz w:val="21"/>
                <w:szCs w:val="21"/>
              </w:rPr>
            </w:pPr>
          </w:p>
        </w:tc>
        <w:tc>
          <w:tcPr>
            <w:tcW w:w="850" w:type="dxa"/>
          </w:tcPr>
          <w:p w14:paraId="3F6F96EE" w14:textId="420F4432" w:rsidR="0085424A" w:rsidRPr="00CA314E"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本地服务</w:t>
            </w:r>
          </w:p>
        </w:tc>
        <w:tc>
          <w:tcPr>
            <w:tcW w:w="431" w:type="dxa"/>
            <w:vMerge/>
          </w:tcPr>
          <w:p w14:paraId="36FE0FCA" w14:textId="77777777" w:rsidR="0085424A" w:rsidRPr="00CA314E" w:rsidRDefault="0085424A" w:rsidP="00623FE9">
            <w:pPr>
              <w:widowControl w:val="0"/>
              <w:rPr>
                <w:sz w:val="21"/>
                <w:szCs w:val="21"/>
              </w:rPr>
            </w:pPr>
          </w:p>
        </w:tc>
        <w:tc>
          <w:tcPr>
            <w:tcW w:w="431" w:type="dxa"/>
          </w:tcPr>
          <w:p w14:paraId="4BB07E5E" w14:textId="76073141" w:rsidR="0085424A" w:rsidRDefault="00952E31" w:rsidP="00623FE9">
            <w:pPr>
              <w:widowControl w:val="0"/>
              <w:rPr>
                <w:sz w:val="21"/>
                <w:szCs w:val="21"/>
              </w:rPr>
            </w:pPr>
            <w:r>
              <w:rPr>
                <w:rFonts w:hint="eastAsia"/>
                <w:sz w:val="21"/>
                <w:szCs w:val="21"/>
              </w:rPr>
              <w:t>3</w:t>
            </w:r>
          </w:p>
        </w:tc>
        <w:tc>
          <w:tcPr>
            <w:tcW w:w="5882" w:type="dxa"/>
          </w:tcPr>
          <w:p w14:paraId="4CECA8A6" w14:textId="64E03447"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B15CB4">
              <w:rPr>
                <w:rFonts w:hAnsiTheme="minorHAnsi" w:cs="宋体" w:hint="eastAsia"/>
                <w:color w:val="000000"/>
                <w:kern w:val="0"/>
                <w:sz w:val="21"/>
                <w:szCs w:val="21"/>
              </w:rPr>
              <w:t>供应商须提供</w:t>
            </w:r>
            <w:r w:rsidR="00952E31">
              <w:rPr>
                <w:rFonts w:hAnsiTheme="minorHAnsi" w:cs="宋体" w:hint="eastAsia"/>
                <w:color w:val="000000"/>
                <w:kern w:val="0"/>
                <w:sz w:val="21"/>
                <w:szCs w:val="21"/>
              </w:rPr>
              <w:t>驻场</w:t>
            </w:r>
            <w:r w:rsidRPr="00B15CB4">
              <w:rPr>
                <w:rFonts w:hAnsiTheme="minorHAnsi" w:cs="宋体" w:hint="eastAsia"/>
                <w:color w:val="000000"/>
                <w:kern w:val="0"/>
                <w:sz w:val="21"/>
                <w:szCs w:val="21"/>
              </w:rPr>
              <w:t>服务承诺函（加盖公章），得</w:t>
            </w:r>
            <w:r w:rsidRPr="00B15CB4">
              <w:rPr>
                <w:rFonts w:hAnsiTheme="minorHAnsi" w:cs="宋体"/>
                <w:color w:val="000000"/>
                <w:kern w:val="0"/>
                <w:sz w:val="21"/>
                <w:szCs w:val="21"/>
              </w:rPr>
              <w:t>3</w:t>
            </w:r>
            <w:r w:rsidRPr="00B15CB4">
              <w:rPr>
                <w:rFonts w:hAnsiTheme="minorHAnsi" w:cs="宋体" w:hint="eastAsia"/>
                <w:color w:val="000000"/>
                <w:kern w:val="0"/>
                <w:sz w:val="21"/>
                <w:szCs w:val="21"/>
              </w:rPr>
              <w:t>分；不提供得</w:t>
            </w:r>
            <w:r w:rsidRPr="00B15CB4">
              <w:rPr>
                <w:rFonts w:hAnsiTheme="minorHAnsi" w:cs="宋体"/>
                <w:color w:val="000000"/>
                <w:kern w:val="0"/>
                <w:sz w:val="21"/>
                <w:szCs w:val="21"/>
              </w:rPr>
              <w:t xml:space="preserve"> 0</w:t>
            </w:r>
            <w:r w:rsidRPr="00B15CB4">
              <w:rPr>
                <w:rFonts w:hAnsiTheme="minorHAnsi" w:cs="宋体" w:hint="eastAsia"/>
                <w:color w:val="000000"/>
                <w:kern w:val="0"/>
                <w:sz w:val="21"/>
                <w:szCs w:val="21"/>
              </w:rPr>
              <w:t>分。</w:t>
            </w:r>
          </w:p>
        </w:tc>
      </w:tr>
      <w:tr w:rsidR="0085424A" w:rsidRPr="00CA314E" w14:paraId="41761973" w14:textId="77777777" w:rsidTr="007B513A">
        <w:trPr>
          <w:cantSplit/>
        </w:trPr>
        <w:tc>
          <w:tcPr>
            <w:tcW w:w="702" w:type="dxa"/>
            <w:vMerge/>
          </w:tcPr>
          <w:p w14:paraId="6476D753" w14:textId="77777777" w:rsidR="0085424A" w:rsidRDefault="0085424A" w:rsidP="00623FE9">
            <w:pPr>
              <w:widowControl w:val="0"/>
              <w:rPr>
                <w:sz w:val="21"/>
                <w:szCs w:val="21"/>
              </w:rPr>
            </w:pPr>
          </w:p>
        </w:tc>
        <w:tc>
          <w:tcPr>
            <w:tcW w:w="850" w:type="dxa"/>
          </w:tcPr>
          <w:p w14:paraId="3E2F7481" w14:textId="017805DB" w:rsidR="0085424A" w:rsidRPr="00CA314E"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商务响应情况</w:t>
            </w:r>
          </w:p>
        </w:tc>
        <w:tc>
          <w:tcPr>
            <w:tcW w:w="431" w:type="dxa"/>
            <w:vMerge/>
          </w:tcPr>
          <w:p w14:paraId="3D953B2D" w14:textId="77777777" w:rsidR="0085424A" w:rsidRPr="00CA314E" w:rsidRDefault="0085424A" w:rsidP="00623FE9">
            <w:pPr>
              <w:widowControl w:val="0"/>
              <w:rPr>
                <w:sz w:val="21"/>
                <w:szCs w:val="21"/>
              </w:rPr>
            </w:pPr>
          </w:p>
        </w:tc>
        <w:tc>
          <w:tcPr>
            <w:tcW w:w="431" w:type="dxa"/>
          </w:tcPr>
          <w:p w14:paraId="210BFDAC" w14:textId="795B8121" w:rsidR="0085424A" w:rsidRDefault="000E7F22" w:rsidP="00623FE9">
            <w:pPr>
              <w:widowControl w:val="0"/>
              <w:rPr>
                <w:sz w:val="21"/>
                <w:szCs w:val="21"/>
              </w:rPr>
            </w:pPr>
            <w:r>
              <w:rPr>
                <w:rFonts w:hint="eastAsia"/>
                <w:sz w:val="21"/>
                <w:szCs w:val="21"/>
              </w:rPr>
              <w:t>7</w:t>
            </w:r>
          </w:p>
        </w:tc>
        <w:tc>
          <w:tcPr>
            <w:tcW w:w="5882" w:type="dxa"/>
          </w:tcPr>
          <w:p w14:paraId="08D62A72" w14:textId="27C612A7" w:rsidR="0085424A" w:rsidRPr="00FD25B9"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FD25B9">
              <w:rPr>
                <w:rFonts w:hAnsiTheme="minorHAnsi" w:cs="宋体" w:hint="eastAsia"/>
                <w:color w:val="000000"/>
                <w:kern w:val="0"/>
                <w:sz w:val="21"/>
                <w:szCs w:val="21"/>
              </w:rPr>
              <w:t>满足询比文件中商务要求中的全部商务和服务指标得满分</w:t>
            </w:r>
            <w:r w:rsidRPr="00FD25B9">
              <w:rPr>
                <w:rFonts w:hAnsiTheme="minorHAnsi" w:cs="宋体"/>
                <w:color w:val="000000"/>
                <w:kern w:val="0"/>
                <w:sz w:val="21"/>
                <w:szCs w:val="21"/>
              </w:rPr>
              <w:t xml:space="preserve"> </w:t>
            </w:r>
            <w:r w:rsidR="000E7F22">
              <w:rPr>
                <w:rFonts w:hAnsiTheme="minorHAnsi" w:cs="宋体" w:hint="eastAsia"/>
                <w:color w:val="000000"/>
                <w:kern w:val="0"/>
                <w:sz w:val="21"/>
                <w:szCs w:val="21"/>
              </w:rPr>
              <w:t>7</w:t>
            </w:r>
          </w:p>
          <w:p w14:paraId="640F7E88" w14:textId="21098D63"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FD25B9">
              <w:rPr>
                <w:rFonts w:hAnsiTheme="minorHAnsi" w:cs="宋体" w:hint="eastAsia"/>
                <w:color w:val="000000"/>
                <w:kern w:val="0"/>
                <w:sz w:val="21"/>
                <w:szCs w:val="21"/>
              </w:rPr>
              <w:t>分，★指标一项不满足废标；</w:t>
            </w:r>
            <w:r w:rsidRPr="00FD25B9">
              <w:rPr>
                <w:rFonts w:hAnsiTheme="minorHAnsi" w:cs="宋体"/>
                <w:color w:val="000000"/>
                <w:kern w:val="0"/>
                <w:sz w:val="21"/>
                <w:szCs w:val="21"/>
              </w:rPr>
              <w:t>#</w:t>
            </w:r>
            <w:r w:rsidRPr="00FD25B9">
              <w:rPr>
                <w:rFonts w:hAnsiTheme="minorHAnsi" w:cs="宋体" w:hint="eastAsia"/>
                <w:color w:val="000000"/>
                <w:kern w:val="0"/>
                <w:sz w:val="21"/>
                <w:szCs w:val="21"/>
              </w:rPr>
              <w:t>号指标一项不满足扣</w:t>
            </w:r>
            <w:r w:rsidRPr="00FD25B9">
              <w:rPr>
                <w:rFonts w:hAnsiTheme="minorHAnsi" w:cs="宋体"/>
                <w:color w:val="000000"/>
                <w:kern w:val="0"/>
                <w:sz w:val="21"/>
                <w:szCs w:val="21"/>
              </w:rPr>
              <w:t xml:space="preserve"> 2</w:t>
            </w:r>
            <w:r w:rsidR="00724A1F">
              <w:rPr>
                <w:rFonts w:hAnsiTheme="minorHAnsi" w:cs="宋体" w:hint="eastAsia"/>
                <w:color w:val="000000"/>
                <w:kern w:val="0"/>
                <w:sz w:val="21"/>
                <w:szCs w:val="21"/>
              </w:rPr>
              <w:t xml:space="preserve"> </w:t>
            </w:r>
            <w:r w:rsidRPr="00FD25B9">
              <w:rPr>
                <w:rFonts w:hAnsiTheme="minorHAnsi" w:cs="宋体" w:hint="eastAsia"/>
                <w:color w:val="000000"/>
                <w:kern w:val="0"/>
                <w:sz w:val="21"/>
                <w:szCs w:val="21"/>
              </w:rPr>
              <w:t>分，一般性指标一项不满足扣</w:t>
            </w:r>
            <w:r w:rsidRPr="00FD25B9">
              <w:rPr>
                <w:rFonts w:hAnsiTheme="minorHAnsi" w:cs="宋体"/>
                <w:color w:val="000000"/>
                <w:kern w:val="0"/>
                <w:sz w:val="21"/>
                <w:szCs w:val="21"/>
              </w:rPr>
              <w:t xml:space="preserve"> 1</w:t>
            </w:r>
            <w:r w:rsidRPr="00FD25B9">
              <w:rPr>
                <w:rFonts w:hAnsiTheme="minorHAnsi" w:cs="宋体" w:hint="eastAsia"/>
                <w:color w:val="000000"/>
                <w:kern w:val="0"/>
                <w:sz w:val="21"/>
                <w:szCs w:val="21"/>
              </w:rPr>
              <w:t>分，扣完为止。</w:t>
            </w:r>
          </w:p>
        </w:tc>
      </w:tr>
      <w:tr w:rsidR="0085424A" w:rsidRPr="00CA314E" w14:paraId="2880557B" w14:textId="77777777" w:rsidTr="007B513A">
        <w:trPr>
          <w:cantSplit/>
        </w:trPr>
        <w:tc>
          <w:tcPr>
            <w:tcW w:w="702" w:type="dxa"/>
            <w:vMerge/>
          </w:tcPr>
          <w:p w14:paraId="1F5EFEFA" w14:textId="77777777" w:rsidR="0085424A" w:rsidRDefault="0085424A" w:rsidP="00623FE9">
            <w:pPr>
              <w:widowControl w:val="0"/>
              <w:rPr>
                <w:sz w:val="21"/>
                <w:szCs w:val="21"/>
              </w:rPr>
            </w:pPr>
          </w:p>
        </w:tc>
        <w:tc>
          <w:tcPr>
            <w:tcW w:w="850" w:type="dxa"/>
          </w:tcPr>
          <w:p w14:paraId="1A688F18" w14:textId="043354CF" w:rsidR="0085424A" w:rsidRPr="00CA314E"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CA314E">
              <w:rPr>
                <w:rFonts w:hAnsiTheme="minorHAnsi" w:cs="宋体" w:hint="eastAsia"/>
                <w:color w:val="000000"/>
                <w:kern w:val="0"/>
                <w:sz w:val="21"/>
                <w:szCs w:val="21"/>
              </w:rPr>
              <w:t>类似项目业绩</w:t>
            </w:r>
          </w:p>
        </w:tc>
        <w:tc>
          <w:tcPr>
            <w:tcW w:w="431" w:type="dxa"/>
            <w:vMerge/>
          </w:tcPr>
          <w:p w14:paraId="38465021" w14:textId="77777777" w:rsidR="0085424A" w:rsidRPr="00CA314E" w:rsidRDefault="0085424A" w:rsidP="00623FE9">
            <w:pPr>
              <w:widowControl w:val="0"/>
              <w:rPr>
                <w:sz w:val="21"/>
                <w:szCs w:val="21"/>
              </w:rPr>
            </w:pPr>
          </w:p>
        </w:tc>
        <w:tc>
          <w:tcPr>
            <w:tcW w:w="431" w:type="dxa"/>
          </w:tcPr>
          <w:p w14:paraId="7C7CD59B" w14:textId="15F43955" w:rsidR="0085424A" w:rsidRDefault="0085424A" w:rsidP="00623FE9">
            <w:pPr>
              <w:widowControl w:val="0"/>
              <w:rPr>
                <w:sz w:val="21"/>
                <w:szCs w:val="21"/>
              </w:rPr>
            </w:pPr>
            <w:r>
              <w:rPr>
                <w:rFonts w:hint="eastAsia"/>
                <w:sz w:val="21"/>
                <w:szCs w:val="21"/>
              </w:rPr>
              <w:t>3</w:t>
            </w:r>
          </w:p>
        </w:tc>
        <w:tc>
          <w:tcPr>
            <w:tcW w:w="5882" w:type="dxa"/>
          </w:tcPr>
          <w:p w14:paraId="5C1B906C" w14:textId="26FEB801" w:rsidR="0085424A" w:rsidRPr="00024EA0" w:rsidRDefault="0085424A"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FD25B9">
              <w:rPr>
                <w:rFonts w:hAnsiTheme="minorHAnsi" w:cs="宋体" w:hint="eastAsia"/>
                <w:color w:val="000000"/>
                <w:kern w:val="0"/>
                <w:sz w:val="21"/>
                <w:szCs w:val="21"/>
              </w:rPr>
              <w:t>投标人</w:t>
            </w:r>
            <w:r>
              <w:rPr>
                <w:rFonts w:hAnsiTheme="minorHAnsi" w:cs="宋体" w:hint="eastAsia"/>
                <w:color w:val="000000"/>
                <w:kern w:val="0"/>
                <w:sz w:val="21"/>
                <w:szCs w:val="21"/>
              </w:rPr>
              <w:t>提供</w:t>
            </w:r>
            <w:r w:rsidRPr="00FD25B9">
              <w:rPr>
                <w:rFonts w:hAnsiTheme="minorHAnsi" w:cs="宋体" w:hint="eastAsia"/>
                <w:color w:val="000000"/>
                <w:kern w:val="0"/>
                <w:sz w:val="21"/>
                <w:szCs w:val="21"/>
              </w:rPr>
              <w:t>完成过的类似高校学生心理健康</w:t>
            </w:r>
            <w:r>
              <w:rPr>
                <w:rFonts w:hAnsiTheme="minorHAnsi" w:cs="宋体" w:hint="eastAsia"/>
                <w:color w:val="000000"/>
                <w:kern w:val="0"/>
                <w:sz w:val="21"/>
                <w:szCs w:val="21"/>
              </w:rPr>
              <w:t>工作信息化软件开发案例。</w:t>
            </w:r>
            <w:r w:rsidRPr="00FD25B9">
              <w:rPr>
                <w:rFonts w:hAnsiTheme="minorHAnsi" w:cs="宋体" w:hint="eastAsia"/>
                <w:color w:val="000000"/>
                <w:kern w:val="0"/>
                <w:sz w:val="21"/>
                <w:szCs w:val="21"/>
              </w:rPr>
              <w:t>（提供</w:t>
            </w:r>
            <w:r>
              <w:rPr>
                <w:rFonts w:hAnsiTheme="minorHAnsi" w:cs="宋体" w:hint="eastAsia"/>
                <w:color w:val="000000"/>
                <w:kern w:val="0"/>
                <w:sz w:val="21"/>
                <w:szCs w:val="21"/>
              </w:rPr>
              <w:t>投标人与高校签订的</w:t>
            </w:r>
            <w:r w:rsidRPr="00FD25B9">
              <w:rPr>
                <w:rFonts w:hAnsiTheme="minorHAnsi" w:cs="宋体" w:hint="eastAsia"/>
                <w:color w:val="000000"/>
                <w:kern w:val="0"/>
                <w:sz w:val="21"/>
                <w:szCs w:val="21"/>
              </w:rPr>
              <w:t>合同复印件</w:t>
            </w:r>
            <w:r>
              <w:rPr>
                <w:rFonts w:hAnsiTheme="minorHAnsi" w:cs="宋体" w:hint="eastAsia"/>
                <w:color w:val="000000"/>
                <w:kern w:val="0"/>
                <w:sz w:val="21"/>
                <w:szCs w:val="21"/>
              </w:rPr>
              <w:t>，并提供系统截图证明当前正在运行使用</w:t>
            </w:r>
            <w:r w:rsidRPr="00FD25B9">
              <w:rPr>
                <w:rFonts w:hAnsiTheme="minorHAnsi" w:cs="宋体" w:hint="eastAsia"/>
                <w:color w:val="000000"/>
                <w:kern w:val="0"/>
                <w:sz w:val="21"/>
                <w:szCs w:val="21"/>
              </w:rPr>
              <w:t>），每项业绩得</w:t>
            </w:r>
            <w:r w:rsidRPr="00FD25B9">
              <w:rPr>
                <w:rFonts w:hAnsiTheme="minorHAnsi" w:cs="宋体"/>
                <w:color w:val="000000"/>
                <w:kern w:val="0"/>
                <w:sz w:val="21"/>
                <w:szCs w:val="21"/>
              </w:rPr>
              <w:t xml:space="preserve"> 1</w:t>
            </w:r>
            <w:r w:rsidRPr="00FD25B9">
              <w:rPr>
                <w:rFonts w:hAnsiTheme="minorHAnsi" w:cs="宋体" w:hint="eastAsia"/>
                <w:color w:val="000000"/>
                <w:kern w:val="0"/>
                <w:sz w:val="21"/>
                <w:szCs w:val="21"/>
              </w:rPr>
              <w:t>分，最高</w:t>
            </w:r>
            <w:r w:rsidRPr="00FD25B9">
              <w:rPr>
                <w:rFonts w:hAnsiTheme="minorHAnsi" w:cs="宋体"/>
                <w:color w:val="000000"/>
                <w:kern w:val="0"/>
                <w:sz w:val="21"/>
                <w:szCs w:val="21"/>
              </w:rPr>
              <w:t>3</w:t>
            </w:r>
            <w:r w:rsidRPr="00FD25B9">
              <w:rPr>
                <w:rFonts w:hAnsiTheme="minorHAnsi" w:cs="宋体" w:hint="eastAsia"/>
                <w:color w:val="000000"/>
                <w:kern w:val="0"/>
                <w:sz w:val="21"/>
                <w:szCs w:val="21"/>
              </w:rPr>
              <w:t>分，没有业绩为</w:t>
            </w:r>
            <w:r w:rsidRPr="00FD25B9">
              <w:rPr>
                <w:rFonts w:hAnsiTheme="minorHAnsi" w:cs="宋体"/>
                <w:color w:val="000000"/>
                <w:kern w:val="0"/>
                <w:sz w:val="21"/>
                <w:szCs w:val="21"/>
              </w:rPr>
              <w:t xml:space="preserve"> 0</w:t>
            </w:r>
            <w:r w:rsidRPr="00FD25B9">
              <w:rPr>
                <w:rFonts w:hAnsiTheme="minorHAnsi" w:cs="宋体" w:hint="eastAsia"/>
                <w:color w:val="000000"/>
                <w:kern w:val="0"/>
                <w:sz w:val="21"/>
                <w:szCs w:val="21"/>
              </w:rPr>
              <w:t>分。</w:t>
            </w:r>
          </w:p>
        </w:tc>
      </w:tr>
      <w:tr w:rsidR="00E653C1" w:rsidRPr="00CA314E" w14:paraId="6775F564" w14:textId="77777777" w:rsidTr="007B513A">
        <w:trPr>
          <w:cantSplit/>
        </w:trPr>
        <w:tc>
          <w:tcPr>
            <w:tcW w:w="702" w:type="dxa"/>
            <w:vMerge w:val="restart"/>
          </w:tcPr>
          <w:p w14:paraId="591F7C16" w14:textId="00F5FF3E" w:rsidR="00E653C1" w:rsidRDefault="00E653C1" w:rsidP="00623FE9">
            <w:pPr>
              <w:widowControl w:val="0"/>
              <w:rPr>
                <w:sz w:val="21"/>
                <w:szCs w:val="21"/>
              </w:rPr>
            </w:pPr>
            <w:r>
              <w:rPr>
                <w:rFonts w:hint="eastAsia"/>
                <w:sz w:val="21"/>
                <w:szCs w:val="21"/>
              </w:rPr>
              <w:t>技术得分</w:t>
            </w:r>
          </w:p>
        </w:tc>
        <w:tc>
          <w:tcPr>
            <w:tcW w:w="850" w:type="dxa"/>
          </w:tcPr>
          <w:p w14:paraId="27E82C83" w14:textId="3C257E66" w:rsidR="00E653C1" w:rsidRPr="004D01D3"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4D01D3">
              <w:rPr>
                <w:rFonts w:hAnsiTheme="minorHAnsi" w:cs="宋体" w:hint="eastAsia"/>
                <w:color w:val="000000"/>
                <w:kern w:val="0"/>
                <w:sz w:val="21"/>
                <w:szCs w:val="21"/>
              </w:rPr>
              <w:t>总体技术方案</w:t>
            </w:r>
          </w:p>
        </w:tc>
        <w:tc>
          <w:tcPr>
            <w:tcW w:w="431" w:type="dxa"/>
          </w:tcPr>
          <w:p w14:paraId="1100733C" w14:textId="77777777" w:rsidR="00E653C1" w:rsidRPr="00CA314E" w:rsidRDefault="00E653C1" w:rsidP="00623FE9">
            <w:pPr>
              <w:widowControl w:val="0"/>
              <w:rPr>
                <w:sz w:val="21"/>
                <w:szCs w:val="21"/>
              </w:rPr>
            </w:pPr>
          </w:p>
        </w:tc>
        <w:tc>
          <w:tcPr>
            <w:tcW w:w="431" w:type="dxa"/>
          </w:tcPr>
          <w:p w14:paraId="59518FE0" w14:textId="7132445C" w:rsidR="00E653C1" w:rsidRDefault="00E653C1" w:rsidP="00623FE9">
            <w:pPr>
              <w:widowControl w:val="0"/>
              <w:rPr>
                <w:sz w:val="21"/>
                <w:szCs w:val="21"/>
              </w:rPr>
            </w:pPr>
            <w:r>
              <w:rPr>
                <w:rFonts w:hint="eastAsia"/>
                <w:sz w:val="21"/>
                <w:szCs w:val="21"/>
              </w:rPr>
              <w:t>5</w:t>
            </w:r>
          </w:p>
        </w:tc>
        <w:tc>
          <w:tcPr>
            <w:tcW w:w="5882" w:type="dxa"/>
          </w:tcPr>
          <w:p w14:paraId="29095E5E" w14:textId="6577CE8A"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按总体方案的完整性、可靠性、科学合理性及契合用户需求的程度给分，方案描述科学合理详尽得</w:t>
            </w:r>
            <w:r w:rsidRPr="00024EA0">
              <w:rPr>
                <w:rFonts w:hAnsiTheme="minorHAnsi" w:cs="宋体"/>
                <w:color w:val="000000"/>
                <w:kern w:val="0"/>
                <w:sz w:val="21"/>
                <w:szCs w:val="21"/>
              </w:rPr>
              <w:t xml:space="preserve"> 4~5</w:t>
            </w:r>
            <w:r w:rsidRPr="00024EA0">
              <w:rPr>
                <w:rFonts w:hAnsiTheme="minorHAnsi" w:cs="宋体" w:hint="eastAsia"/>
                <w:color w:val="000000"/>
                <w:kern w:val="0"/>
                <w:sz w:val="21"/>
                <w:szCs w:val="21"/>
              </w:rPr>
              <w:t>分，方案相对完整但不够详尽得</w:t>
            </w:r>
            <w:r w:rsidRPr="00024EA0">
              <w:rPr>
                <w:rFonts w:hAnsiTheme="minorHAnsi" w:cs="宋体"/>
                <w:color w:val="000000"/>
                <w:kern w:val="0"/>
                <w:sz w:val="21"/>
                <w:szCs w:val="21"/>
              </w:rPr>
              <w:t>2~3</w:t>
            </w:r>
            <w:r w:rsidRPr="00024EA0">
              <w:rPr>
                <w:rFonts w:hAnsiTheme="minorHAnsi" w:cs="宋体" w:hint="eastAsia"/>
                <w:color w:val="000000"/>
                <w:kern w:val="0"/>
                <w:sz w:val="21"/>
                <w:szCs w:val="21"/>
              </w:rPr>
              <w:t>分，方案一般实用但无明显缺陷得</w:t>
            </w:r>
            <w:r w:rsidRPr="00024EA0">
              <w:rPr>
                <w:rFonts w:hAnsiTheme="minorHAnsi" w:cs="宋体"/>
                <w:color w:val="000000"/>
                <w:kern w:val="0"/>
                <w:sz w:val="21"/>
                <w:szCs w:val="21"/>
              </w:rPr>
              <w:t xml:space="preserve"> 1</w:t>
            </w:r>
            <w:r w:rsidRPr="00024EA0">
              <w:rPr>
                <w:rFonts w:hAnsiTheme="minorHAnsi" w:cs="宋体" w:hint="eastAsia"/>
                <w:color w:val="000000"/>
                <w:kern w:val="0"/>
                <w:sz w:val="21"/>
                <w:szCs w:val="21"/>
              </w:rPr>
              <w:t>分，方案不合理不实用得</w:t>
            </w:r>
            <w:r w:rsidRPr="00024EA0">
              <w:rPr>
                <w:rFonts w:hAnsiTheme="minorHAnsi" w:cs="宋体"/>
                <w:color w:val="000000"/>
                <w:kern w:val="0"/>
                <w:sz w:val="21"/>
                <w:szCs w:val="21"/>
              </w:rPr>
              <w:t>0</w:t>
            </w:r>
            <w:r w:rsidRPr="00024EA0">
              <w:rPr>
                <w:rFonts w:hAnsiTheme="minorHAnsi" w:cs="宋体" w:hint="eastAsia"/>
                <w:color w:val="000000"/>
                <w:kern w:val="0"/>
                <w:sz w:val="21"/>
                <w:szCs w:val="21"/>
              </w:rPr>
              <w:t>分。</w:t>
            </w:r>
          </w:p>
        </w:tc>
      </w:tr>
      <w:tr w:rsidR="00E653C1" w:rsidRPr="00CA314E" w14:paraId="71F30CF5" w14:textId="77777777" w:rsidTr="007B513A">
        <w:trPr>
          <w:cantSplit/>
        </w:trPr>
        <w:tc>
          <w:tcPr>
            <w:tcW w:w="702" w:type="dxa"/>
            <w:vMerge/>
          </w:tcPr>
          <w:p w14:paraId="310E0B91" w14:textId="77777777" w:rsidR="00E653C1" w:rsidRDefault="00E653C1" w:rsidP="00623FE9">
            <w:pPr>
              <w:widowControl w:val="0"/>
              <w:rPr>
                <w:sz w:val="21"/>
                <w:szCs w:val="21"/>
              </w:rPr>
            </w:pPr>
          </w:p>
        </w:tc>
        <w:tc>
          <w:tcPr>
            <w:tcW w:w="850" w:type="dxa"/>
          </w:tcPr>
          <w:p w14:paraId="02DE98D7" w14:textId="6E040362" w:rsidR="00E653C1" w:rsidRPr="004D01D3"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4D01D3">
              <w:rPr>
                <w:rFonts w:hAnsiTheme="minorHAnsi" w:cs="宋体" w:hint="eastAsia"/>
                <w:color w:val="000000"/>
                <w:kern w:val="0"/>
                <w:sz w:val="21"/>
                <w:szCs w:val="21"/>
              </w:rPr>
              <w:t>响应情况</w:t>
            </w:r>
          </w:p>
        </w:tc>
        <w:tc>
          <w:tcPr>
            <w:tcW w:w="431" w:type="dxa"/>
          </w:tcPr>
          <w:p w14:paraId="309A1772" w14:textId="77777777" w:rsidR="00E653C1" w:rsidRPr="00CA314E" w:rsidRDefault="00E653C1" w:rsidP="00623FE9">
            <w:pPr>
              <w:widowControl w:val="0"/>
              <w:rPr>
                <w:sz w:val="21"/>
                <w:szCs w:val="21"/>
              </w:rPr>
            </w:pPr>
          </w:p>
        </w:tc>
        <w:tc>
          <w:tcPr>
            <w:tcW w:w="431" w:type="dxa"/>
          </w:tcPr>
          <w:p w14:paraId="228231C2" w14:textId="23E8D153" w:rsidR="00E653C1" w:rsidRDefault="00E653C1" w:rsidP="00623FE9">
            <w:pPr>
              <w:widowControl w:val="0"/>
              <w:rPr>
                <w:sz w:val="21"/>
                <w:szCs w:val="21"/>
              </w:rPr>
            </w:pPr>
            <w:r>
              <w:rPr>
                <w:rFonts w:hint="eastAsia"/>
                <w:sz w:val="21"/>
                <w:szCs w:val="21"/>
              </w:rPr>
              <w:t>30</w:t>
            </w:r>
          </w:p>
        </w:tc>
        <w:tc>
          <w:tcPr>
            <w:tcW w:w="5882" w:type="dxa"/>
          </w:tcPr>
          <w:p w14:paraId="20887522"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满足采购文件中技术要求中的全部技术指标得满分</w:t>
            </w:r>
            <w:r w:rsidRPr="00024EA0">
              <w:rPr>
                <w:rFonts w:hAnsiTheme="minorHAnsi" w:cs="宋体"/>
                <w:color w:val="000000"/>
                <w:kern w:val="0"/>
                <w:sz w:val="21"/>
                <w:szCs w:val="21"/>
              </w:rPr>
              <w:t xml:space="preserve"> 30</w:t>
            </w:r>
            <w:r w:rsidRPr="00024EA0">
              <w:rPr>
                <w:rFonts w:hAnsiTheme="minorHAnsi" w:cs="宋体" w:hint="eastAsia"/>
                <w:color w:val="000000"/>
                <w:kern w:val="0"/>
                <w:sz w:val="21"/>
                <w:szCs w:val="21"/>
              </w:rPr>
              <w:t>分，★</w:t>
            </w:r>
          </w:p>
          <w:p w14:paraId="77BB9293" w14:textId="42F2D62F"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指标一项不满足废标；</w:t>
            </w:r>
            <w:r w:rsidRPr="00024EA0">
              <w:rPr>
                <w:rFonts w:hAnsiTheme="minorHAnsi" w:cs="宋体"/>
                <w:color w:val="000000"/>
                <w:kern w:val="0"/>
                <w:sz w:val="21"/>
                <w:szCs w:val="21"/>
              </w:rPr>
              <w:t>#</w:t>
            </w:r>
            <w:r w:rsidRPr="00024EA0">
              <w:rPr>
                <w:rFonts w:hAnsiTheme="minorHAnsi" w:cs="宋体" w:hint="eastAsia"/>
                <w:color w:val="000000"/>
                <w:kern w:val="0"/>
                <w:sz w:val="21"/>
                <w:szCs w:val="21"/>
              </w:rPr>
              <w:t>号指标一项不满足扣</w:t>
            </w:r>
            <w:r>
              <w:rPr>
                <w:rFonts w:hAnsiTheme="minorHAnsi" w:cs="宋体" w:hint="eastAsia"/>
                <w:color w:val="000000"/>
                <w:kern w:val="0"/>
                <w:sz w:val="21"/>
                <w:szCs w:val="21"/>
              </w:rPr>
              <w:t xml:space="preserve"> </w:t>
            </w:r>
            <w:r w:rsidR="00AC47D6">
              <w:rPr>
                <w:rFonts w:hAnsiTheme="minorHAnsi" w:cs="宋体" w:hint="eastAsia"/>
                <w:color w:val="000000"/>
                <w:kern w:val="0"/>
                <w:sz w:val="21"/>
                <w:szCs w:val="21"/>
              </w:rPr>
              <w:t>2</w:t>
            </w:r>
            <w:r>
              <w:rPr>
                <w:rFonts w:hAnsiTheme="minorHAnsi" w:cs="宋体" w:hint="eastAsia"/>
                <w:color w:val="000000"/>
                <w:kern w:val="0"/>
                <w:sz w:val="21"/>
                <w:szCs w:val="21"/>
              </w:rPr>
              <w:t xml:space="preserve"> </w:t>
            </w:r>
            <w:r w:rsidRPr="00024EA0">
              <w:rPr>
                <w:rFonts w:hAnsiTheme="minorHAnsi" w:cs="宋体" w:hint="eastAsia"/>
                <w:color w:val="000000"/>
                <w:kern w:val="0"/>
                <w:sz w:val="21"/>
                <w:szCs w:val="21"/>
              </w:rPr>
              <w:t>分，一般性指标一项不满足扣</w:t>
            </w:r>
            <w:r>
              <w:rPr>
                <w:rFonts w:hAnsiTheme="minorHAnsi" w:cs="宋体" w:hint="eastAsia"/>
                <w:color w:val="000000"/>
                <w:kern w:val="0"/>
                <w:sz w:val="21"/>
                <w:szCs w:val="21"/>
              </w:rPr>
              <w:t xml:space="preserve"> </w:t>
            </w:r>
            <w:r w:rsidRPr="00024EA0">
              <w:rPr>
                <w:rFonts w:hAnsiTheme="minorHAnsi" w:cs="宋体"/>
                <w:color w:val="000000"/>
                <w:kern w:val="0"/>
                <w:sz w:val="21"/>
                <w:szCs w:val="21"/>
              </w:rPr>
              <w:t>1</w:t>
            </w:r>
            <w:r>
              <w:rPr>
                <w:rFonts w:hAnsiTheme="minorHAnsi" w:cs="宋体" w:hint="eastAsia"/>
                <w:color w:val="000000"/>
                <w:kern w:val="0"/>
                <w:sz w:val="21"/>
                <w:szCs w:val="21"/>
              </w:rPr>
              <w:t xml:space="preserve"> </w:t>
            </w:r>
            <w:r w:rsidRPr="00024EA0">
              <w:rPr>
                <w:rFonts w:hAnsiTheme="minorHAnsi" w:cs="宋体" w:hint="eastAsia"/>
                <w:color w:val="000000"/>
                <w:kern w:val="0"/>
                <w:sz w:val="21"/>
                <w:szCs w:val="21"/>
              </w:rPr>
              <w:t>分，扣完为止。</w:t>
            </w:r>
          </w:p>
        </w:tc>
      </w:tr>
      <w:tr w:rsidR="00E653C1" w:rsidRPr="00CA314E" w14:paraId="1CAA040C" w14:textId="77777777" w:rsidTr="007B513A">
        <w:trPr>
          <w:cantSplit/>
        </w:trPr>
        <w:tc>
          <w:tcPr>
            <w:tcW w:w="702" w:type="dxa"/>
            <w:vMerge/>
          </w:tcPr>
          <w:p w14:paraId="56C5EAB6" w14:textId="77777777" w:rsidR="00E653C1" w:rsidRDefault="00E653C1" w:rsidP="00623FE9">
            <w:pPr>
              <w:widowControl w:val="0"/>
              <w:rPr>
                <w:sz w:val="21"/>
                <w:szCs w:val="21"/>
              </w:rPr>
            </w:pPr>
          </w:p>
        </w:tc>
        <w:tc>
          <w:tcPr>
            <w:tcW w:w="850" w:type="dxa"/>
          </w:tcPr>
          <w:p w14:paraId="01CA3A89" w14:textId="511A1CB7" w:rsidR="00E653C1" w:rsidRPr="004D01D3"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4D01D3">
              <w:rPr>
                <w:rFonts w:hAnsiTheme="minorHAnsi" w:cs="宋体" w:hint="eastAsia"/>
                <w:color w:val="000000"/>
                <w:kern w:val="0"/>
                <w:sz w:val="21"/>
                <w:szCs w:val="21"/>
              </w:rPr>
              <w:t>演示</w:t>
            </w:r>
          </w:p>
        </w:tc>
        <w:tc>
          <w:tcPr>
            <w:tcW w:w="431" w:type="dxa"/>
          </w:tcPr>
          <w:p w14:paraId="46345B42" w14:textId="77777777" w:rsidR="00E653C1" w:rsidRPr="00CA314E" w:rsidRDefault="00E653C1" w:rsidP="00623FE9">
            <w:pPr>
              <w:widowControl w:val="0"/>
              <w:rPr>
                <w:sz w:val="21"/>
                <w:szCs w:val="21"/>
              </w:rPr>
            </w:pPr>
          </w:p>
        </w:tc>
        <w:tc>
          <w:tcPr>
            <w:tcW w:w="431" w:type="dxa"/>
          </w:tcPr>
          <w:p w14:paraId="619DC360" w14:textId="362F2D02" w:rsidR="00E653C1" w:rsidRDefault="00E653C1" w:rsidP="00623FE9">
            <w:pPr>
              <w:widowControl w:val="0"/>
              <w:rPr>
                <w:sz w:val="21"/>
                <w:szCs w:val="21"/>
              </w:rPr>
            </w:pPr>
            <w:r>
              <w:rPr>
                <w:rFonts w:hint="eastAsia"/>
                <w:sz w:val="21"/>
                <w:szCs w:val="21"/>
              </w:rPr>
              <w:t>20</w:t>
            </w:r>
          </w:p>
        </w:tc>
        <w:tc>
          <w:tcPr>
            <w:tcW w:w="5882" w:type="dxa"/>
          </w:tcPr>
          <w:p w14:paraId="7E55033D"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现场演示真实运行的系统，原型演示或</w:t>
            </w:r>
            <w:r w:rsidRPr="00024EA0">
              <w:rPr>
                <w:rFonts w:hAnsiTheme="minorHAnsi" w:cs="宋体"/>
                <w:color w:val="000000"/>
                <w:kern w:val="0"/>
                <w:sz w:val="21"/>
                <w:szCs w:val="21"/>
              </w:rPr>
              <w:t>PPT</w:t>
            </w:r>
            <w:r w:rsidRPr="00024EA0">
              <w:rPr>
                <w:rFonts w:hAnsiTheme="minorHAnsi" w:cs="宋体" w:hint="eastAsia"/>
                <w:color w:val="000000"/>
                <w:kern w:val="0"/>
                <w:sz w:val="21"/>
                <w:szCs w:val="21"/>
              </w:rPr>
              <w:t>演示不得分，限</w:t>
            </w:r>
          </w:p>
          <w:p w14:paraId="1E6A3359"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时</w:t>
            </w:r>
            <w:r w:rsidRPr="00024EA0">
              <w:rPr>
                <w:rFonts w:hAnsiTheme="minorHAnsi" w:cs="宋体"/>
                <w:color w:val="000000"/>
                <w:kern w:val="0"/>
                <w:sz w:val="21"/>
                <w:szCs w:val="21"/>
              </w:rPr>
              <w:t>20</w:t>
            </w:r>
            <w:r w:rsidRPr="00024EA0">
              <w:rPr>
                <w:rFonts w:hAnsiTheme="minorHAnsi" w:cs="宋体" w:hint="eastAsia"/>
                <w:color w:val="000000"/>
                <w:kern w:val="0"/>
                <w:sz w:val="21"/>
                <w:szCs w:val="21"/>
              </w:rPr>
              <w:t>分钟。演示如下</w:t>
            </w:r>
            <w:r w:rsidRPr="00024EA0">
              <w:rPr>
                <w:rFonts w:hAnsiTheme="minorHAnsi" w:cs="宋体"/>
                <w:color w:val="000000"/>
                <w:kern w:val="0"/>
                <w:sz w:val="21"/>
                <w:szCs w:val="21"/>
              </w:rPr>
              <w:t xml:space="preserve"> 9</w:t>
            </w:r>
            <w:r w:rsidRPr="00024EA0">
              <w:rPr>
                <w:rFonts w:hAnsiTheme="minorHAnsi" w:cs="宋体" w:hint="eastAsia"/>
                <w:color w:val="000000"/>
                <w:kern w:val="0"/>
                <w:sz w:val="21"/>
                <w:szCs w:val="21"/>
              </w:rPr>
              <w:t>个功能，根据功能设计的合理性，科</w:t>
            </w:r>
          </w:p>
          <w:p w14:paraId="6B409E4B"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学性，业务贴合度以及业务成熟完善操作便捷给分，最高</w:t>
            </w:r>
            <w:r w:rsidRPr="00024EA0">
              <w:rPr>
                <w:rFonts w:hAnsiTheme="minorHAnsi" w:cs="宋体"/>
                <w:color w:val="000000"/>
                <w:kern w:val="0"/>
                <w:sz w:val="21"/>
                <w:szCs w:val="21"/>
              </w:rPr>
              <w:t>20</w:t>
            </w:r>
          </w:p>
          <w:p w14:paraId="29058F98"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分。</w:t>
            </w:r>
          </w:p>
          <w:p w14:paraId="556286B8" w14:textId="2D13C120"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1</w:t>
            </w:r>
            <w:r w:rsidRPr="00024EA0">
              <w:rPr>
                <w:rFonts w:hAnsiTheme="minorHAnsi" w:cs="宋体" w:hint="eastAsia"/>
                <w:color w:val="000000"/>
                <w:kern w:val="0"/>
                <w:sz w:val="21"/>
                <w:szCs w:val="21"/>
              </w:rPr>
              <w:t>）演示如何在系统中开展预约咨询工作</w:t>
            </w:r>
            <w:r w:rsidRPr="00024EA0">
              <w:rPr>
                <w:rFonts w:hAnsiTheme="minorHAnsi" w:cs="宋体"/>
                <w:color w:val="000000"/>
                <w:kern w:val="0"/>
                <w:sz w:val="21"/>
                <w:szCs w:val="21"/>
              </w:rPr>
              <w:t xml:space="preserve">(0-4 </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3FD72C24" w14:textId="4EABBA3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2</w:t>
            </w:r>
            <w:r w:rsidRPr="00024EA0">
              <w:rPr>
                <w:rFonts w:hAnsiTheme="minorHAnsi" w:cs="宋体" w:hint="eastAsia"/>
                <w:color w:val="000000"/>
                <w:kern w:val="0"/>
                <w:sz w:val="21"/>
                <w:szCs w:val="21"/>
              </w:rPr>
              <w:t>）演示如何在系统中开展重点关注工作</w:t>
            </w:r>
            <w:r w:rsidRPr="00024EA0">
              <w:rPr>
                <w:rFonts w:hAnsiTheme="minorHAnsi" w:cs="宋体"/>
                <w:color w:val="000000"/>
                <w:kern w:val="0"/>
                <w:sz w:val="21"/>
                <w:szCs w:val="21"/>
              </w:rPr>
              <w:t xml:space="preserve">(0-2 </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3CC53F1D" w14:textId="23142F85"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3</w:t>
            </w:r>
            <w:r w:rsidRPr="00024EA0">
              <w:rPr>
                <w:rFonts w:hAnsiTheme="minorHAnsi" w:cs="宋体" w:hint="eastAsia"/>
                <w:color w:val="000000"/>
                <w:kern w:val="0"/>
                <w:sz w:val="21"/>
                <w:szCs w:val="21"/>
              </w:rPr>
              <w:t>）演示如何在系统中管理班级晴雨表</w:t>
            </w:r>
            <w:r w:rsidRPr="00024EA0">
              <w:rPr>
                <w:rFonts w:hAnsiTheme="minorHAnsi" w:cs="宋体"/>
                <w:color w:val="000000"/>
                <w:kern w:val="0"/>
                <w:sz w:val="21"/>
                <w:szCs w:val="21"/>
              </w:rPr>
              <w:t>(0-</w:t>
            </w:r>
            <w:r>
              <w:rPr>
                <w:rFonts w:hAnsiTheme="minorHAnsi" w:cs="宋体" w:hint="eastAsia"/>
                <w:color w:val="000000"/>
                <w:kern w:val="0"/>
                <w:sz w:val="21"/>
                <w:szCs w:val="21"/>
              </w:rPr>
              <w:t>1</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761313CC" w14:textId="79643269"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4</w:t>
            </w:r>
            <w:r w:rsidRPr="00024EA0">
              <w:rPr>
                <w:rFonts w:hAnsiTheme="minorHAnsi" w:cs="宋体" w:hint="eastAsia"/>
                <w:color w:val="000000"/>
                <w:kern w:val="0"/>
                <w:sz w:val="21"/>
                <w:szCs w:val="21"/>
              </w:rPr>
              <w:t>）演示如何在系统中开展年度心理普测</w:t>
            </w:r>
            <w:r w:rsidRPr="00024EA0">
              <w:rPr>
                <w:rFonts w:hAnsiTheme="minorHAnsi" w:cs="宋体"/>
                <w:color w:val="000000"/>
                <w:kern w:val="0"/>
                <w:sz w:val="21"/>
                <w:szCs w:val="21"/>
              </w:rPr>
              <w:t xml:space="preserve">(0-2 </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6871859E" w14:textId="46DF2390"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5</w:t>
            </w:r>
            <w:r w:rsidRPr="00024EA0">
              <w:rPr>
                <w:rFonts w:hAnsiTheme="minorHAnsi" w:cs="宋体" w:hint="eastAsia"/>
                <w:color w:val="000000"/>
                <w:kern w:val="0"/>
                <w:sz w:val="21"/>
                <w:szCs w:val="21"/>
              </w:rPr>
              <w:t>）心理数据信息安全保障。</w:t>
            </w:r>
            <w:r>
              <w:rPr>
                <w:rFonts w:hAnsiTheme="minorHAnsi" w:cs="宋体" w:hint="eastAsia"/>
                <w:color w:val="000000"/>
                <w:kern w:val="0"/>
                <w:sz w:val="21"/>
                <w:szCs w:val="21"/>
              </w:rPr>
              <w:t>可以强制要求启用动态密码，</w:t>
            </w:r>
            <w:r w:rsidRPr="00024EA0">
              <w:rPr>
                <w:rFonts w:hAnsiTheme="minorHAnsi" w:cs="宋体" w:hint="eastAsia"/>
                <w:color w:val="000000"/>
                <w:kern w:val="0"/>
                <w:sz w:val="21"/>
                <w:szCs w:val="21"/>
              </w:rPr>
              <w:t>登陆系统之后需要二次安全认证</w:t>
            </w:r>
            <w:r w:rsidRPr="00024EA0">
              <w:rPr>
                <w:rFonts w:hAnsiTheme="minorHAnsi" w:cs="宋体"/>
                <w:color w:val="000000"/>
                <w:kern w:val="0"/>
                <w:sz w:val="21"/>
                <w:szCs w:val="21"/>
              </w:rPr>
              <w:t>(0-2</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661FF216" w14:textId="09596E0A"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6</w:t>
            </w:r>
            <w:r w:rsidRPr="00024EA0">
              <w:rPr>
                <w:rFonts w:hAnsiTheme="minorHAnsi" w:cs="宋体" w:hint="eastAsia"/>
                <w:color w:val="000000"/>
                <w:kern w:val="0"/>
                <w:sz w:val="21"/>
                <w:szCs w:val="21"/>
              </w:rPr>
              <w:t>）演示系统针对一人多岗的管理方式</w:t>
            </w:r>
            <w:r w:rsidRPr="00024EA0">
              <w:rPr>
                <w:rFonts w:hAnsiTheme="minorHAnsi" w:cs="宋体"/>
                <w:color w:val="000000"/>
                <w:kern w:val="0"/>
                <w:sz w:val="21"/>
                <w:szCs w:val="21"/>
              </w:rPr>
              <w:t>(0-1</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72972136" w14:textId="6FE6EE86"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7</w:t>
            </w:r>
            <w:r w:rsidRPr="00024EA0">
              <w:rPr>
                <w:rFonts w:hAnsiTheme="minorHAnsi" w:cs="宋体" w:hint="eastAsia"/>
                <w:color w:val="000000"/>
                <w:kern w:val="0"/>
                <w:sz w:val="21"/>
                <w:szCs w:val="21"/>
              </w:rPr>
              <w:t>）演示个人咨询与团体咨询里咨询反馈的功能</w:t>
            </w:r>
            <w:r w:rsidRPr="00024EA0">
              <w:rPr>
                <w:rFonts w:hAnsiTheme="minorHAnsi" w:cs="宋体"/>
                <w:color w:val="000000"/>
                <w:kern w:val="0"/>
                <w:sz w:val="21"/>
                <w:szCs w:val="21"/>
              </w:rPr>
              <w:t>(0-2</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2AE2120C" w14:textId="4E09FACA"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8</w:t>
            </w:r>
            <w:r w:rsidRPr="00024EA0">
              <w:rPr>
                <w:rFonts w:hAnsiTheme="minorHAnsi" w:cs="宋体" w:hint="eastAsia"/>
                <w:color w:val="000000"/>
                <w:kern w:val="0"/>
                <w:sz w:val="21"/>
                <w:szCs w:val="21"/>
              </w:rPr>
              <w:t>）演示</w:t>
            </w:r>
            <w:r>
              <w:rPr>
                <w:rFonts w:hAnsiTheme="minorHAnsi" w:cs="宋体" w:hint="eastAsia"/>
                <w:color w:val="000000"/>
                <w:kern w:val="0"/>
                <w:sz w:val="21"/>
                <w:szCs w:val="21"/>
              </w:rPr>
              <w:t>医生评估的功能</w:t>
            </w:r>
            <w:r w:rsidRPr="00024EA0">
              <w:rPr>
                <w:rFonts w:hAnsiTheme="minorHAnsi" w:cs="宋体"/>
                <w:color w:val="000000"/>
                <w:kern w:val="0"/>
                <w:sz w:val="21"/>
                <w:szCs w:val="21"/>
              </w:rPr>
              <w:t>(0-1</w:t>
            </w:r>
            <w:r w:rsidRPr="00024EA0">
              <w:rPr>
                <w:rFonts w:hAnsiTheme="minorHAnsi" w:cs="宋体" w:hint="eastAsia"/>
                <w:color w:val="000000"/>
                <w:kern w:val="0"/>
                <w:sz w:val="21"/>
                <w:szCs w:val="21"/>
              </w:rPr>
              <w:t>分</w:t>
            </w:r>
            <w:r w:rsidRPr="00024EA0">
              <w:rPr>
                <w:rFonts w:hAnsiTheme="minorHAnsi" w:cs="宋体"/>
                <w:color w:val="000000"/>
                <w:kern w:val="0"/>
                <w:sz w:val="21"/>
                <w:szCs w:val="21"/>
              </w:rPr>
              <w:t>)</w:t>
            </w:r>
            <w:r w:rsidRPr="00024EA0">
              <w:rPr>
                <w:rFonts w:hAnsiTheme="minorHAnsi" w:cs="宋体" w:hint="eastAsia"/>
                <w:color w:val="000000"/>
                <w:kern w:val="0"/>
                <w:sz w:val="21"/>
                <w:szCs w:val="21"/>
              </w:rPr>
              <w:t>；</w:t>
            </w:r>
          </w:p>
          <w:p w14:paraId="7C5D26E4" w14:textId="528B697E"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color w:val="000000"/>
                <w:kern w:val="0"/>
                <w:sz w:val="21"/>
                <w:szCs w:val="21"/>
              </w:rPr>
              <w:t>9</w:t>
            </w:r>
            <w:r w:rsidRPr="00024EA0">
              <w:rPr>
                <w:rFonts w:hAnsiTheme="minorHAnsi" w:cs="宋体" w:hint="eastAsia"/>
                <w:color w:val="000000"/>
                <w:kern w:val="0"/>
                <w:sz w:val="21"/>
                <w:szCs w:val="21"/>
              </w:rPr>
              <w:t>）</w:t>
            </w:r>
            <w:r w:rsidRPr="00537707">
              <w:rPr>
                <w:rFonts w:hAnsiTheme="minorHAnsi" w:cs="宋体"/>
                <w:color w:val="000000"/>
                <w:kern w:val="0"/>
                <w:sz w:val="21"/>
                <w:szCs w:val="21"/>
              </w:rPr>
              <w:t>移动端功能建设演示：咨询预约（预约，请假，取消，反馈，转介预约）、测评（普测，趣味测评）心理活动报名及心理科普（文章和微课）(0-</w:t>
            </w:r>
            <w:r>
              <w:rPr>
                <w:rFonts w:hAnsiTheme="minorHAnsi" w:cs="宋体" w:hint="eastAsia"/>
                <w:color w:val="000000"/>
                <w:kern w:val="0"/>
                <w:sz w:val="21"/>
                <w:szCs w:val="21"/>
              </w:rPr>
              <w:t>5</w:t>
            </w:r>
            <w:r w:rsidRPr="00537707">
              <w:rPr>
                <w:rFonts w:hAnsiTheme="minorHAnsi" w:cs="宋体"/>
                <w:color w:val="000000"/>
                <w:kern w:val="0"/>
                <w:sz w:val="21"/>
                <w:szCs w:val="21"/>
              </w:rPr>
              <w:t>分)。</w:t>
            </w:r>
          </w:p>
        </w:tc>
      </w:tr>
      <w:tr w:rsidR="00E653C1" w:rsidRPr="00CA314E" w14:paraId="5B7AC77E" w14:textId="77777777" w:rsidTr="007B513A">
        <w:trPr>
          <w:cantSplit/>
        </w:trPr>
        <w:tc>
          <w:tcPr>
            <w:tcW w:w="702" w:type="dxa"/>
            <w:vMerge/>
          </w:tcPr>
          <w:p w14:paraId="5B65FEA9" w14:textId="77777777" w:rsidR="00E653C1" w:rsidRDefault="00E653C1" w:rsidP="00623FE9">
            <w:pPr>
              <w:widowControl w:val="0"/>
              <w:rPr>
                <w:sz w:val="21"/>
                <w:szCs w:val="21"/>
              </w:rPr>
            </w:pPr>
          </w:p>
        </w:tc>
        <w:tc>
          <w:tcPr>
            <w:tcW w:w="850" w:type="dxa"/>
          </w:tcPr>
          <w:p w14:paraId="72E76F56" w14:textId="0D668623" w:rsidR="00E653C1" w:rsidRPr="004D01D3"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4D01D3">
              <w:rPr>
                <w:rFonts w:hAnsiTheme="minorHAnsi" w:cs="宋体" w:hint="eastAsia"/>
                <w:color w:val="000000"/>
                <w:kern w:val="0"/>
                <w:sz w:val="21"/>
                <w:szCs w:val="21"/>
              </w:rPr>
              <w:t>实施与验收方案</w:t>
            </w:r>
          </w:p>
        </w:tc>
        <w:tc>
          <w:tcPr>
            <w:tcW w:w="431" w:type="dxa"/>
          </w:tcPr>
          <w:p w14:paraId="33A71D32" w14:textId="77777777" w:rsidR="00E653C1" w:rsidRPr="00CA314E" w:rsidRDefault="00E653C1" w:rsidP="00623FE9">
            <w:pPr>
              <w:widowControl w:val="0"/>
              <w:rPr>
                <w:sz w:val="21"/>
                <w:szCs w:val="21"/>
              </w:rPr>
            </w:pPr>
          </w:p>
        </w:tc>
        <w:tc>
          <w:tcPr>
            <w:tcW w:w="431" w:type="dxa"/>
          </w:tcPr>
          <w:p w14:paraId="2D17D0AC" w14:textId="4ADE7959" w:rsidR="00E653C1" w:rsidRDefault="00E653C1" w:rsidP="00623FE9">
            <w:pPr>
              <w:widowControl w:val="0"/>
              <w:rPr>
                <w:sz w:val="21"/>
                <w:szCs w:val="21"/>
              </w:rPr>
            </w:pPr>
            <w:r>
              <w:rPr>
                <w:rFonts w:hint="eastAsia"/>
                <w:sz w:val="21"/>
                <w:szCs w:val="21"/>
              </w:rPr>
              <w:t>5</w:t>
            </w:r>
          </w:p>
        </w:tc>
        <w:tc>
          <w:tcPr>
            <w:tcW w:w="5882" w:type="dxa"/>
          </w:tcPr>
          <w:p w14:paraId="52FC328D" w14:textId="7777777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项目需提供详尽的实施及验收方案，实施及验收方案科学合</w:t>
            </w:r>
          </w:p>
          <w:p w14:paraId="05AD113B" w14:textId="29ADC147" w:rsidR="00E653C1" w:rsidRPr="00024EA0" w:rsidRDefault="00E653C1" w:rsidP="00623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heme="minorHAnsi" w:cs="宋体"/>
                <w:color w:val="000000"/>
                <w:kern w:val="0"/>
                <w:sz w:val="21"/>
                <w:szCs w:val="21"/>
              </w:rPr>
            </w:pPr>
            <w:r w:rsidRPr="00024EA0">
              <w:rPr>
                <w:rFonts w:hAnsiTheme="minorHAnsi" w:cs="宋体" w:hint="eastAsia"/>
                <w:color w:val="000000"/>
                <w:kern w:val="0"/>
                <w:sz w:val="21"/>
                <w:szCs w:val="21"/>
              </w:rPr>
              <w:t>理，切实可行，保证按照用户要求时间内完成，并有完备的实施进度计划。按实施验收方案及实施进度的可行性、可靠性、科学合理性给分，方案描述科学合理详尽得</w:t>
            </w:r>
            <w:r w:rsidRPr="00024EA0">
              <w:rPr>
                <w:rFonts w:hAnsiTheme="minorHAnsi" w:cs="宋体"/>
                <w:color w:val="000000"/>
                <w:kern w:val="0"/>
                <w:sz w:val="21"/>
                <w:szCs w:val="21"/>
              </w:rPr>
              <w:t xml:space="preserve"> 4~5</w:t>
            </w:r>
            <w:r w:rsidRPr="00024EA0">
              <w:rPr>
                <w:rFonts w:hAnsiTheme="minorHAnsi" w:cs="宋体" w:hint="eastAsia"/>
                <w:color w:val="000000"/>
                <w:kern w:val="0"/>
                <w:sz w:val="21"/>
                <w:szCs w:val="21"/>
              </w:rPr>
              <w:t>分，方案完整</w:t>
            </w:r>
            <w:r w:rsidRPr="00024EA0">
              <w:rPr>
                <w:rFonts w:hAnsi="Times New Roman" w:cs="宋体" w:hint="eastAsia"/>
                <w:color w:val="000000"/>
                <w:kern w:val="0"/>
                <w:sz w:val="21"/>
                <w:szCs w:val="21"/>
              </w:rPr>
              <w:t>实用略简单得</w:t>
            </w:r>
            <w:r w:rsidRPr="00024EA0">
              <w:rPr>
                <w:rFonts w:hAnsi="Times New Roman" w:cs="宋体"/>
                <w:color w:val="000000"/>
                <w:kern w:val="0"/>
                <w:sz w:val="21"/>
                <w:szCs w:val="21"/>
              </w:rPr>
              <w:t>2~4</w:t>
            </w:r>
            <w:r w:rsidRPr="00024EA0">
              <w:rPr>
                <w:rFonts w:hAnsi="Times New Roman" w:cs="宋体" w:hint="eastAsia"/>
                <w:color w:val="000000"/>
                <w:kern w:val="0"/>
                <w:sz w:val="21"/>
                <w:szCs w:val="21"/>
              </w:rPr>
              <w:t>分，方案一般实用但无明显缺陷得</w:t>
            </w:r>
            <w:r w:rsidRPr="00024EA0">
              <w:rPr>
                <w:rFonts w:hAnsi="Times New Roman" w:cs="宋体"/>
                <w:color w:val="000000"/>
                <w:kern w:val="0"/>
                <w:sz w:val="21"/>
                <w:szCs w:val="21"/>
              </w:rPr>
              <w:t xml:space="preserve"> 1</w:t>
            </w:r>
            <w:r w:rsidRPr="00024EA0">
              <w:rPr>
                <w:rFonts w:hAnsi="Times New Roman" w:cs="宋体" w:hint="eastAsia"/>
                <w:color w:val="000000"/>
                <w:kern w:val="0"/>
                <w:sz w:val="21"/>
                <w:szCs w:val="21"/>
              </w:rPr>
              <w:t>分。</w:t>
            </w:r>
          </w:p>
        </w:tc>
      </w:tr>
    </w:tbl>
    <w:p w14:paraId="60F56823" w14:textId="77777777" w:rsidR="00DA01BD" w:rsidRDefault="00DA01BD" w:rsidP="00623FE9">
      <w:pPr>
        <w:widowControl w:val="0"/>
        <w:spacing w:line="240" w:lineRule="auto"/>
      </w:pPr>
    </w:p>
    <w:sectPr w:rsidR="00DA0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1" w:usb1="0A0E0000" w:usb2="00000010" w:usb3="00000000" w:csb0="00040001" w:csb1="00000000"/>
  </w:font>
  <w:font w:name="SimHe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76"/>
    <w:multiLevelType w:val="multilevel"/>
    <w:tmpl w:val="DBBC7CDA"/>
    <w:lvl w:ilvl="0">
      <w:start w:val="1"/>
      <w:numFmt w:val="chineseCountingThousand"/>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right"/>
      <w:pPr>
        <w:ind w:left="0" w:firstLine="84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946A26"/>
    <w:multiLevelType w:val="multilevel"/>
    <w:tmpl w:val="EEC46294"/>
    <w:lvl w:ilvl="0">
      <w:start w:val="1"/>
      <w:numFmt w:val="chineseCountingThousand"/>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0ED0840"/>
    <w:multiLevelType w:val="hybridMultilevel"/>
    <w:tmpl w:val="029679D4"/>
    <w:lvl w:ilvl="0" w:tplc="A27ABC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754AB"/>
    <w:multiLevelType w:val="multilevel"/>
    <w:tmpl w:val="5A0C19C4"/>
    <w:lvl w:ilvl="0">
      <w:start w:val="1"/>
      <w:numFmt w:val="chineseCountingThousand"/>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E641412"/>
    <w:multiLevelType w:val="multilevel"/>
    <w:tmpl w:val="EEB66A9C"/>
    <w:lvl w:ilvl="0">
      <w:start w:val="1"/>
      <w:numFmt w:val="chineseCountingThousand"/>
      <w:lvlText w:val="%1、"/>
      <w:lvlJc w:val="left"/>
      <w:pPr>
        <w:ind w:left="420" w:hanging="420"/>
      </w:pPr>
      <w:rPr>
        <w:rFonts w:hint="eastAsia"/>
      </w:rPr>
    </w:lvl>
    <w:lvl w:ilvl="1">
      <w:start w:val="1"/>
      <w:numFmt w:val="decimal"/>
      <w:isLgl/>
      <w:lvlText w:val="%1.%2"/>
      <w:lvlJc w:val="left"/>
      <w:pPr>
        <w:ind w:left="840" w:hanging="420"/>
      </w:p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DFF5BD9"/>
    <w:multiLevelType w:val="hybridMultilevel"/>
    <w:tmpl w:val="0478B022"/>
    <w:lvl w:ilvl="0" w:tplc="BE789740">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D61ACB"/>
    <w:multiLevelType w:val="multilevel"/>
    <w:tmpl w:val="E524498A"/>
    <w:lvl w:ilvl="0">
      <w:start w:val="1"/>
      <w:numFmt w:val="chineseCountingThousand"/>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F9710D5"/>
    <w:multiLevelType w:val="hybridMultilevel"/>
    <w:tmpl w:val="24B21D30"/>
    <w:lvl w:ilvl="0" w:tplc="17129444">
      <w:start w:val="1"/>
      <w:numFmt w:val="decimal"/>
      <w:lvlText w:val="（%1）"/>
      <w:lvlJc w:val="left"/>
      <w:pPr>
        <w:ind w:left="420" w:hanging="420"/>
      </w:pPr>
      <w:rPr>
        <w:rFonts w:ascii="宋体" w:eastAsia="宋体" w:hAnsi="宋体"/>
        <w:sz w:val="24"/>
        <w:szCs w:val="24"/>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0232AE"/>
    <w:multiLevelType w:val="multilevel"/>
    <w:tmpl w:val="C4268AAE"/>
    <w:lvl w:ilvl="0">
      <w:start w:val="1"/>
      <w:numFmt w:val="chineseCountingThousand"/>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6D120C28"/>
    <w:multiLevelType w:val="multilevel"/>
    <w:tmpl w:val="D90E6DBE"/>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63893758">
    <w:abstractNumId w:val="4"/>
  </w:num>
  <w:num w:numId="2" w16cid:durableId="2091074576">
    <w:abstractNumId w:val="4"/>
  </w:num>
  <w:num w:numId="3" w16cid:durableId="1831485047">
    <w:abstractNumId w:val="4"/>
  </w:num>
  <w:num w:numId="4" w16cid:durableId="2097169516">
    <w:abstractNumId w:val="0"/>
  </w:num>
  <w:num w:numId="5" w16cid:durableId="1758211560">
    <w:abstractNumId w:val="0"/>
  </w:num>
  <w:num w:numId="6" w16cid:durableId="338236465">
    <w:abstractNumId w:val="0"/>
  </w:num>
  <w:num w:numId="7" w16cid:durableId="1405255062">
    <w:abstractNumId w:val="0"/>
  </w:num>
  <w:num w:numId="8" w16cid:durableId="949244163">
    <w:abstractNumId w:val="0"/>
  </w:num>
  <w:num w:numId="9" w16cid:durableId="12463452">
    <w:abstractNumId w:val="1"/>
  </w:num>
  <w:num w:numId="10" w16cid:durableId="1618102452">
    <w:abstractNumId w:val="1"/>
  </w:num>
  <w:num w:numId="11" w16cid:durableId="748618309">
    <w:abstractNumId w:val="7"/>
  </w:num>
  <w:num w:numId="12" w16cid:durableId="459762496">
    <w:abstractNumId w:val="7"/>
  </w:num>
  <w:num w:numId="13" w16cid:durableId="227226233">
    <w:abstractNumId w:val="7"/>
  </w:num>
  <w:num w:numId="14" w16cid:durableId="517355543">
    <w:abstractNumId w:val="7"/>
  </w:num>
  <w:num w:numId="15" w16cid:durableId="1823083106">
    <w:abstractNumId w:val="7"/>
  </w:num>
  <w:num w:numId="16" w16cid:durableId="662390557">
    <w:abstractNumId w:val="1"/>
  </w:num>
  <w:num w:numId="17" w16cid:durableId="669917792">
    <w:abstractNumId w:val="1"/>
  </w:num>
  <w:num w:numId="18" w16cid:durableId="754131826">
    <w:abstractNumId w:val="1"/>
  </w:num>
  <w:num w:numId="19" w16cid:durableId="362444509">
    <w:abstractNumId w:val="1"/>
  </w:num>
  <w:num w:numId="20" w16cid:durableId="1217740637">
    <w:abstractNumId w:val="2"/>
  </w:num>
  <w:num w:numId="21" w16cid:durableId="1367411707">
    <w:abstractNumId w:val="2"/>
  </w:num>
  <w:num w:numId="22" w16cid:durableId="160437413">
    <w:abstractNumId w:val="2"/>
  </w:num>
  <w:num w:numId="23" w16cid:durableId="2041516559">
    <w:abstractNumId w:val="2"/>
  </w:num>
  <w:num w:numId="24" w16cid:durableId="1336955795">
    <w:abstractNumId w:val="2"/>
  </w:num>
  <w:num w:numId="25" w16cid:durableId="1456289604">
    <w:abstractNumId w:val="5"/>
  </w:num>
  <w:num w:numId="26" w16cid:durableId="1552692158">
    <w:abstractNumId w:val="5"/>
  </w:num>
  <w:num w:numId="27" w16cid:durableId="440876598">
    <w:abstractNumId w:val="6"/>
  </w:num>
  <w:num w:numId="28" w16cid:durableId="405037696">
    <w:abstractNumId w:val="6"/>
  </w:num>
  <w:num w:numId="29" w16cid:durableId="914048126">
    <w:abstractNumId w:val="3"/>
  </w:num>
  <w:num w:numId="30" w16cid:durableId="431635586">
    <w:abstractNumId w:val="1"/>
  </w:num>
  <w:num w:numId="31" w16cid:durableId="1978366683">
    <w:abstractNumId w:val="8"/>
  </w:num>
  <w:num w:numId="32" w16cid:durableId="397556912">
    <w:abstractNumId w:val="6"/>
  </w:num>
  <w:num w:numId="33" w16cid:durableId="315106457">
    <w:abstractNumId w:val="8"/>
  </w:num>
  <w:num w:numId="34" w16cid:durableId="587542733">
    <w:abstractNumId w:val="8"/>
  </w:num>
  <w:num w:numId="35" w16cid:durableId="19093312">
    <w:abstractNumId w:val="3"/>
  </w:num>
  <w:num w:numId="36" w16cid:durableId="2107311109">
    <w:abstractNumId w:val="3"/>
  </w:num>
  <w:num w:numId="37" w16cid:durableId="583029528">
    <w:abstractNumId w:val="1"/>
  </w:num>
  <w:num w:numId="38" w16cid:durableId="62141807">
    <w:abstractNumId w:val="1"/>
  </w:num>
  <w:num w:numId="39" w16cid:durableId="2029597058">
    <w:abstractNumId w:val="9"/>
  </w:num>
  <w:num w:numId="40" w16cid:durableId="641731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8D"/>
    <w:rsid w:val="000043C3"/>
    <w:rsid w:val="00016818"/>
    <w:rsid w:val="00024EA0"/>
    <w:rsid w:val="00027A2F"/>
    <w:rsid w:val="00031BB7"/>
    <w:rsid w:val="00036A56"/>
    <w:rsid w:val="0005050D"/>
    <w:rsid w:val="00054B70"/>
    <w:rsid w:val="00060AC2"/>
    <w:rsid w:val="0007736E"/>
    <w:rsid w:val="000C5300"/>
    <w:rsid w:val="000E641A"/>
    <w:rsid w:val="000E6CCC"/>
    <w:rsid w:val="000E7F22"/>
    <w:rsid w:val="00104546"/>
    <w:rsid w:val="00110B75"/>
    <w:rsid w:val="001111A8"/>
    <w:rsid w:val="00121E58"/>
    <w:rsid w:val="001328BC"/>
    <w:rsid w:val="00164B0C"/>
    <w:rsid w:val="00197250"/>
    <w:rsid w:val="001A27F4"/>
    <w:rsid w:val="001E484D"/>
    <w:rsid w:val="001E5FF1"/>
    <w:rsid w:val="00204A23"/>
    <w:rsid w:val="002620D9"/>
    <w:rsid w:val="0027458C"/>
    <w:rsid w:val="002940D2"/>
    <w:rsid w:val="00297CFD"/>
    <w:rsid w:val="002B18A2"/>
    <w:rsid w:val="002C25ED"/>
    <w:rsid w:val="002C3044"/>
    <w:rsid w:val="0031751B"/>
    <w:rsid w:val="00323201"/>
    <w:rsid w:val="003A5418"/>
    <w:rsid w:val="003B1B0E"/>
    <w:rsid w:val="003B7410"/>
    <w:rsid w:val="003C7F47"/>
    <w:rsid w:val="003D080D"/>
    <w:rsid w:val="003D5C34"/>
    <w:rsid w:val="003D5E36"/>
    <w:rsid w:val="00400A95"/>
    <w:rsid w:val="004027ED"/>
    <w:rsid w:val="00433808"/>
    <w:rsid w:val="004349FD"/>
    <w:rsid w:val="00466436"/>
    <w:rsid w:val="004970A1"/>
    <w:rsid w:val="004D01D3"/>
    <w:rsid w:val="004F1F1B"/>
    <w:rsid w:val="00511165"/>
    <w:rsid w:val="00530CED"/>
    <w:rsid w:val="00537707"/>
    <w:rsid w:val="00545964"/>
    <w:rsid w:val="00545DCE"/>
    <w:rsid w:val="00546866"/>
    <w:rsid w:val="005577C8"/>
    <w:rsid w:val="00573CED"/>
    <w:rsid w:val="005954EC"/>
    <w:rsid w:val="00607402"/>
    <w:rsid w:val="00623FE9"/>
    <w:rsid w:val="00645364"/>
    <w:rsid w:val="00650C0F"/>
    <w:rsid w:val="0065604B"/>
    <w:rsid w:val="0068229C"/>
    <w:rsid w:val="00696AE6"/>
    <w:rsid w:val="006C10FA"/>
    <w:rsid w:val="006C794E"/>
    <w:rsid w:val="006E0028"/>
    <w:rsid w:val="007016B8"/>
    <w:rsid w:val="00724A1F"/>
    <w:rsid w:val="00740A68"/>
    <w:rsid w:val="007905A8"/>
    <w:rsid w:val="007916E6"/>
    <w:rsid w:val="007A230D"/>
    <w:rsid w:val="007B513A"/>
    <w:rsid w:val="007B77B2"/>
    <w:rsid w:val="007D2F1A"/>
    <w:rsid w:val="00845B08"/>
    <w:rsid w:val="0085424A"/>
    <w:rsid w:val="00875AA8"/>
    <w:rsid w:val="00893C51"/>
    <w:rsid w:val="008B531B"/>
    <w:rsid w:val="008D38BB"/>
    <w:rsid w:val="008E7595"/>
    <w:rsid w:val="008F1EFF"/>
    <w:rsid w:val="00904ABD"/>
    <w:rsid w:val="00931513"/>
    <w:rsid w:val="00952E31"/>
    <w:rsid w:val="00964B12"/>
    <w:rsid w:val="009B1695"/>
    <w:rsid w:val="009B51D4"/>
    <w:rsid w:val="009D545C"/>
    <w:rsid w:val="009E4EEC"/>
    <w:rsid w:val="00A06512"/>
    <w:rsid w:val="00A123A2"/>
    <w:rsid w:val="00A12D6A"/>
    <w:rsid w:val="00A31D69"/>
    <w:rsid w:val="00A349FF"/>
    <w:rsid w:val="00A73E31"/>
    <w:rsid w:val="00A8088D"/>
    <w:rsid w:val="00AA1D3B"/>
    <w:rsid w:val="00AC47D6"/>
    <w:rsid w:val="00AC6EB8"/>
    <w:rsid w:val="00AC7D7A"/>
    <w:rsid w:val="00AD3B4E"/>
    <w:rsid w:val="00AE005A"/>
    <w:rsid w:val="00AE6206"/>
    <w:rsid w:val="00B040FD"/>
    <w:rsid w:val="00B12343"/>
    <w:rsid w:val="00B15CB4"/>
    <w:rsid w:val="00B1668E"/>
    <w:rsid w:val="00B5111D"/>
    <w:rsid w:val="00B5688B"/>
    <w:rsid w:val="00B6627B"/>
    <w:rsid w:val="00B80595"/>
    <w:rsid w:val="00BD014B"/>
    <w:rsid w:val="00C11197"/>
    <w:rsid w:val="00C12E5A"/>
    <w:rsid w:val="00C13C6E"/>
    <w:rsid w:val="00C467EB"/>
    <w:rsid w:val="00C801B8"/>
    <w:rsid w:val="00C9369A"/>
    <w:rsid w:val="00CA314E"/>
    <w:rsid w:val="00CB7527"/>
    <w:rsid w:val="00CC0026"/>
    <w:rsid w:val="00CE3D80"/>
    <w:rsid w:val="00CE7770"/>
    <w:rsid w:val="00D01130"/>
    <w:rsid w:val="00D83EE4"/>
    <w:rsid w:val="00DA01BD"/>
    <w:rsid w:val="00DB583F"/>
    <w:rsid w:val="00DC211A"/>
    <w:rsid w:val="00DC6CC9"/>
    <w:rsid w:val="00DF10C3"/>
    <w:rsid w:val="00E12150"/>
    <w:rsid w:val="00E21BB3"/>
    <w:rsid w:val="00E653C1"/>
    <w:rsid w:val="00E9234C"/>
    <w:rsid w:val="00EA15BB"/>
    <w:rsid w:val="00EA68BD"/>
    <w:rsid w:val="00EB08B0"/>
    <w:rsid w:val="00EB47A8"/>
    <w:rsid w:val="00EF18C4"/>
    <w:rsid w:val="00F045C5"/>
    <w:rsid w:val="00F357A5"/>
    <w:rsid w:val="00F57116"/>
    <w:rsid w:val="00F671B4"/>
    <w:rsid w:val="00F750C6"/>
    <w:rsid w:val="00F87103"/>
    <w:rsid w:val="00FC00D9"/>
    <w:rsid w:val="00FD25B9"/>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CA46D4"/>
  <w15:chartTrackingRefBased/>
  <w15:docId w15:val="{BBA0CFDD-1B6E-154D-B896-DC3AE1D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D2"/>
    <w:rPr>
      <w:rFonts w:ascii="宋体" w:eastAsia="宋体" w:hAnsi="宋体"/>
      <w:sz w:val="24"/>
    </w:rPr>
  </w:style>
  <w:style w:type="paragraph" w:styleId="1">
    <w:name w:val="heading 1"/>
    <w:basedOn w:val="a"/>
    <w:next w:val="a"/>
    <w:link w:val="10"/>
    <w:autoRedefine/>
    <w:uiPriority w:val="9"/>
    <w:qFormat/>
    <w:rsid w:val="005577C8"/>
    <w:pPr>
      <w:keepNext/>
      <w:keepLines/>
      <w:widowControl w:val="0"/>
      <w:numPr>
        <w:numId w:val="40"/>
      </w:numPr>
      <w:outlineLvl w:val="0"/>
    </w:pPr>
    <w:rPr>
      <w:rFonts w:cs="微软雅黑"/>
      <w:b/>
      <w:bCs/>
      <w:kern w:val="44"/>
      <w:sz w:val="30"/>
      <w:szCs w:val="30"/>
    </w:rPr>
  </w:style>
  <w:style w:type="paragraph" w:styleId="2">
    <w:name w:val="heading 2"/>
    <w:basedOn w:val="a"/>
    <w:next w:val="a"/>
    <w:link w:val="20"/>
    <w:autoRedefine/>
    <w:uiPriority w:val="9"/>
    <w:unhideWhenUsed/>
    <w:qFormat/>
    <w:rsid w:val="005577C8"/>
    <w:pPr>
      <w:keepNext/>
      <w:keepLines/>
      <w:widowControl w:val="0"/>
      <w:numPr>
        <w:ilvl w:val="1"/>
        <w:numId w:val="14"/>
      </w:numPr>
      <w:spacing w:before="260" w:after="260" w:line="415" w:lineRule="auto"/>
      <w:ind w:left="567" w:hanging="567"/>
      <w:outlineLvl w:val="1"/>
    </w:pPr>
    <w:rPr>
      <w:rFonts w:cstheme="majorBidi"/>
      <w:b/>
      <w:bCs/>
      <w:sz w:val="28"/>
      <w:szCs w:val="28"/>
    </w:rPr>
  </w:style>
  <w:style w:type="paragraph" w:styleId="3">
    <w:name w:val="heading 3"/>
    <w:basedOn w:val="a"/>
    <w:next w:val="a"/>
    <w:link w:val="30"/>
    <w:autoRedefine/>
    <w:uiPriority w:val="9"/>
    <w:unhideWhenUsed/>
    <w:qFormat/>
    <w:rsid w:val="005577C8"/>
    <w:pPr>
      <w:keepNext/>
      <w:keepLines/>
      <w:numPr>
        <w:ilvl w:val="2"/>
        <w:numId w:val="40"/>
      </w:numPr>
      <w:spacing w:before="260" w:after="260" w:line="416" w:lineRule="auto"/>
      <w:outlineLvl w:val="2"/>
    </w:pPr>
    <w:rPr>
      <w:bCs/>
      <w:sz w:val="28"/>
      <w:szCs w:val="32"/>
    </w:rPr>
  </w:style>
  <w:style w:type="paragraph" w:styleId="4">
    <w:name w:val="heading 4"/>
    <w:basedOn w:val="a"/>
    <w:next w:val="a"/>
    <w:link w:val="40"/>
    <w:autoRedefine/>
    <w:uiPriority w:val="9"/>
    <w:unhideWhenUsed/>
    <w:qFormat/>
    <w:rsid w:val="007A230D"/>
    <w:pPr>
      <w:keepNext/>
      <w:keepLines/>
      <w:numPr>
        <w:ilvl w:val="3"/>
        <w:numId w:val="36"/>
      </w:numPr>
      <w:spacing w:before="280" w:after="290" w:line="377" w:lineRule="auto"/>
      <w:outlineLvl w:val="3"/>
    </w:pPr>
    <w:rPr>
      <w:rFonts w:cs="SimSun-Ext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C8"/>
    <w:rPr>
      <w:rFonts w:ascii="宋体" w:eastAsia="宋体" w:hAnsi="宋体" w:cs="微软雅黑"/>
      <w:b/>
      <w:bCs/>
      <w:kern w:val="44"/>
      <w:sz w:val="30"/>
      <w:szCs w:val="30"/>
    </w:rPr>
  </w:style>
  <w:style w:type="character" w:customStyle="1" w:styleId="20">
    <w:name w:val="标题 2 字符"/>
    <w:basedOn w:val="a0"/>
    <w:link w:val="2"/>
    <w:uiPriority w:val="9"/>
    <w:rsid w:val="005577C8"/>
    <w:rPr>
      <w:rFonts w:ascii="宋体" w:eastAsia="宋体" w:hAnsi="宋体" w:cstheme="majorBidi"/>
      <w:b/>
      <w:bCs/>
      <w:sz w:val="28"/>
      <w:szCs w:val="28"/>
    </w:rPr>
  </w:style>
  <w:style w:type="paragraph" w:styleId="a3">
    <w:name w:val="Title"/>
    <w:basedOn w:val="a"/>
    <w:next w:val="a"/>
    <w:link w:val="a4"/>
    <w:autoRedefine/>
    <w:uiPriority w:val="10"/>
    <w:qFormat/>
    <w:rsid w:val="007D2F1A"/>
    <w:pPr>
      <w:spacing w:before="240" w:after="60"/>
      <w:jc w:val="center"/>
      <w:outlineLvl w:val="0"/>
    </w:pPr>
    <w:rPr>
      <w:rFonts w:ascii="SimHei" w:eastAsia="SimHei" w:hAnsi="SimHei" w:cstheme="majorBidi"/>
      <w:b/>
      <w:bCs/>
      <w:sz w:val="36"/>
      <w:szCs w:val="36"/>
    </w:rPr>
  </w:style>
  <w:style w:type="character" w:customStyle="1" w:styleId="a4">
    <w:name w:val="标题 字符"/>
    <w:basedOn w:val="a0"/>
    <w:link w:val="a3"/>
    <w:uiPriority w:val="10"/>
    <w:rsid w:val="007D2F1A"/>
    <w:rPr>
      <w:rFonts w:ascii="SimHei" w:eastAsia="SimHei" w:hAnsi="SimHei" w:cstheme="majorBidi"/>
      <w:b/>
      <w:bCs/>
      <w:sz w:val="36"/>
      <w:szCs w:val="36"/>
    </w:rPr>
  </w:style>
  <w:style w:type="character" w:customStyle="1" w:styleId="30">
    <w:name w:val="标题 3 字符"/>
    <w:basedOn w:val="a0"/>
    <w:link w:val="3"/>
    <w:uiPriority w:val="9"/>
    <w:rsid w:val="007A230D"/>
    <w:rPr>
      <w:rFonts w:ascii="宋体" w:eastAsia="宋体" w:hAnsi="宋体"/>
      <w:bCs/>
      <w:sz w:val="28"/>
      <w:szCs w:val="32"/>
    </w:rPr>
  </w:style>
  <w:style w:type="character" w:customStyle="1" w:styleId="40">
    <w:name w:val="标题 4 字符"/>
    <w:basedOn w:val="a0"/>
    <w:link w:val="4"/>
    <w:uiPriority w:val="9"/>
    <w:rsid w:val="007A230D"/>
    <w:rPr>
      <w:rFonts w:ascii="宋体" w:eastAsia="宋体" w:hAnsi="宋体" w:cs="SimSun-ExtB"/>
      <w:bCs/>
      <w:sz w:val="24"/>
    </w:rPr>
  </w:style>
  <w:style w:type="table" w:styleId="a5">
    <w:name w:val="Table Grid"/>
    <w:basedOn w:val="a1"/>
    <w:uiPriority w:val="39"/>
    <w:rsid w:val="00CA31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rsid w:val="0068229C"/>
    <w:rPr>
      <w:rFonts w:ascii="宋体" w:eastAsia="宋体" w:hAnsi="宋体" w:hint="eastAsia"/>
      <w:b w:val="0"/>
      <w:bCs w:val="0"/>
      <w:i w:val="0"/>
      <w:iCs w:val="0"/>
      <w:strike w:val="0"/>
      <w:dstrike w:val="0"/>
      <w:color w:val="00B050"/>
      <w:sz w:val="22"/>
      <w:szCs w:val="22"/>
      <w:u w:val="none"/>
      <w:effect w:val="none"/>
    </w:rPr>
  </w:style>
  <w:style w:type="character" w:customStyle="1" w:styleId="font01">
    <w:name w:val="font01"/>
    <w:basedOn w:val="a0"/>
    <w:rsid w:val="0068229C"/>
    <w:rPr>
      <w:rFonts w:ascii="宋体" w:eastAsia="宋体" w:hAnsi="宋体" w:hint="eastAsia"/>
      <w:b w:val="0"/>
      <w:bCs w:val="0"/>
      <w:i w:val="0"/>
      <w:iCs w:val="0"/>
      <w:strike w:val="0"/>
      <w:dstrike w:val="0"/>
      <w:color w:val="000000"/>
      <w:sz w:val="22"/>
      <w:szCs w:val="22"/>
      <w:u w:val="none"/>
      <w:effect w:val="none"/>
    </w:rPr>
  </w:style>
  <w:style w:type="character" w:customStyle="1" w:styleId="font71">
    <w:name w:val="font71"/>
    <w:basedOn w:val="a0"/>
    <w:rsid w:val="0068229C"/>
    <w:rPr>
      <w:rFonts w:ascii="宋体" w:eastAsia="宋体" w:hAnsi="宋体" w:hint="eastAsia"/>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460</cp:revision>
  <dcterms:created xsi:type="dcterms:W3CDTF">2024-04-29T06:28:00Z</dcterms:created>
  <dcterms:modified xsi:type="dcterms:W3CDTF">2024-04-29T09:03:00Z</dcterms:modified>
</cp:coreProperties>
</file>